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71D0" w14:textId="33B2458F" w:rsidR="00756A28" w:rsidRPr="008A7D98" w:rsidRDefault="00756A28" w:rsidP="00775FBF">
      <w:pPr>
        <w:jc w:val="center"/>
        <w:rPr>
          <w:rFonts w:ascii="Calibri" w:hAnsi="Calibri" w:cs="Calibri"/>
          <w:b/>
          <w:sz w:val="28"/>
          <w:szCs w:val="22"/>
          <w:lang w:val="x-none"/>
        </w:rPr>
      </w:pPr>
      <w:bookmarkStart w:id="0" w:name="_Hlk103073399"/>
      <w:r w:rsidRPr="008A7D98">
        <w:rPr>
          <w:rFonts w:ascii="Calibri" w:hAnsi="Calibri" w:cs="Calibri"/>
          <w:b/>
          <w:sz w:val="28"/>
          <w:szCs w:val="22"/>
          <w:lang w:val="x-none"/>
        </w:rPr>
        <w:t>Convention d’occupation du domaine public</w:t>
      </w:r>
    </w:p>
    <w:p w14:paraId="4939201D" w14:textId="342E3971" w:rsidR="00756A28" w:rsidRPr="008A7D98" w:rsidRDefault="00756A28" w:rsidP="00775FBF">
      <w:pPr>
        <w:jc w:val="center"/>
        <w:rPr>
          <w:rFonts w:ascii="Calibri" w:hAnsi="Calibri" w:cs="Calibri"/>
          <w:b/>
          <w:sz w:val="28"/>
          <w:szCs w:val="22"/>
          <w:lang w:val="x-none"/>
        </w:rPr>
      </w:pPr>
      <w:r w:rsidRPr="008A7D98">
        <w:rPr>
          <w:rFonts w:ascii="Calibri" w:hAnsi="Calibri" w:cs="Calibri"/>
          <w:b/>
          <w:sz w:val="28"/>
          <w:szCs w:val="22"/>
          <w:lang w:val="x-none"/>
        </w:rPr>
        <w:t xml:space="preserve">sur le territoire de </w:t>
      </w:r>
      <w:r w:rsidR="00FC55A6" w:rsidRPr="008A7D98">
        <w:rPr>
          <w:rFonts w:ascii="Calibri" w:hAnsi="Calibri" w:cs="Calibri"/>
          <w:b/>
          <w:sz w:val="28"/>
          <w:szCs w:val="22"/>
          <w:lang w:val="x-none"/>
        </w:rPr>
        <w:t>l’EPT GPSO</w:t>
      </w:r>
      <w:r w:rsidRPr="008A7D98">
        <w:rPr>
          <w:rFonts w:ascii="Calibri" w:hAnsi="Calibri" w:cs="Calibri"/>
          <w:b/>
          <w:sz w:val="28"/>
          <w:szCs w:val="22"/>
          <w:lang w:val="x-none"/>
        </w:rPr>
        <w:t xml:space="preserve"> public territorial Grand Paris Seine Ouest</w:t>
      </w:r>
    </w:p>
    <w:p w14:paraId="2F91D36D" w14:textId="37858310" w:rsidR="00756A28" w:rsidRPr="008A7D98" w:rsidRDefault="00756A28" w:rsidP="00775FBF">
      <w:pPr>
        <w:jc w:val="center"/>
        <w:rPr>
          <w:rFonts w:ascii="Calibri" w:hAnsi="Calibri" w:cs="Calibri"/>
          <w:b/>
          <w:sz w:val="28"/>
          <w:szCs w:val="22"/>
          <w:lang w:val="x-none"/>
        </w:rPr>
      </w:pPr>
      <w:r w:rsidRPr="008A7D98">
        <w:rPr>
          <w:rFonts w:ascii="Calibri" w:hAnsi="Calibri" w:cs="Calibri"/>
          <w:b/>
          <w:sz w:val="28"/>
          <w:szCs w:val="22"/>
          <w:lang w:val="x-none"/>
        </w:rPr>
        <w:t xml:space="preserve">pour des </w:t>
      </w:r>
      <w:r w:rsidR="0007782E">
        <w:rPr>
          <w:rFonts w:ascii="Calibri" w:hAnsi="Calibri" w:cs="Calibri"/>
          <w:b/>
          <w:sz w:val="28"/>
          <w:szCs w:val="22"/>
          <w:lang w:val="x-none"/>
        </w:rPr>
        <w:t>véhicules en autopartage en boucl</w:t>
      </w:r>
      <w:r w:rsidR="0027229A">
        <w:rPr>
          <w:rFonts w:ascii="Calibri" w:hAnsi="Calibri" w:cs="Calibri"/>
          <w:b/>
          <w:sz w:val="28"/>
          <w:szCs w:val="22"/>
          <w:lang w:val="x-none"/>
        </w:rPr>
        <w:t>e</w:t>
      </w:r>
    </w:p>
    <w:p w14:paraId="0868BCBD" w14:textId="77777777" w:rsidR="00756A28" w:rsidRPr="008A7D98" w:rsidRDefault="00756A28" w:rsidP="00775FBF">
      <w:pPr>
        <w:jc w:val="center"/>
        <w:rPr>
          <w:rFonts w:ascii="Calibri" w:hAnsi="Calibri" w:cs="Calibri"/>
          <w:sz w:val="28"/>
          <w:szCs w:val="22"/>
        </w:rPr>
      </w:pPr>
    </w:p>
    <w:p w14:paraId="351D64B8" w14:textId="654AC429" w:rsidR="00756A28" w:rsidRPr="008A7D98" w:rsidRDefault="00756A28" w:rsidP="00775FBF">
      <w:pPr>
        <w:pStyle w:val="Titre1"/>
        <w:rPr>
          <w:rFonts w:ascii="Calibri" w:hAnsi="Calibri" w:cs="Calibri"/>
          <w:b w:val="0"/>
          <w:szCs w:val="22"/>
        </w:rPr>
      </w:pPr>
      <w:r w:rsidRPr="008A7D98">
        <w:rPr>
          <w:rFonts w:ascii="Calibri" w:hAnsi="Calibri" w:cs="Calibri"/>
          <w:szCs w:val="22"/>
        </w:rPr>
        <w:t xml:space="preserve">Convention établie entre la société </w:t>
      </w:r>
      <w:r w:rsidR="00A45DF9" w:rsidRPr="00817097">
        <w:rPr>
          <w:rFonts w:ascii="Calibri" w:hAnsi="Calibri" w:cs="Calibri"/>
          <w:szCs w:val="22"/>
          <w:lang w:val="fr-FR"/>
        </w:rPr>
        <w:t>X</w:t>
      </w:r>
      <w:r w:rsidRPr="008A7D98">
        <w:rPr>
          <w:rFonts w:ascii="Calibri" w:hAnsi="Calibri" w:cs="Calibri"/>
          <w:szCs w:val="22"/>
        </w:rPr>
        <w:t xml:space="preserve"> et l’établissement public territorial Grand Paris Seine Ouest</w:t>
      </w:r>
    </w:p>
    <w:p w14:paraId="43ADBA50" w14:textId="77777777" w:rsidR="00CE0547" w:rsidRPr="008A7D98" w:rsidRDefault="00CE0547" w:rsidP="00775FBF">
      <w:pPr>
        <w:jc w:val="center"/>
        <w:rPr>
          <w:rFonts w:ascii="Calibri" w:hAnsi="Calibri" w:cs="Calibri"/>
          <w:sz w:val="22"/>
          <w:szCs w:val="22"/>
        </w:rPr>
      </w:pPr>
    </w:p>
    <w:p w14:paraId="1FD8AED0" w14:textId="538F051A" w:rsidR="00242D96" w:rsidRPr="008A7D98" w:rsidRDefault="00CE0547" w:rsidP="00775FBF">
      <w:pPr>
        <w:jc w:val="both"/>
        <w:rPr>
          <w:rFonts w:ascii="Calibri" w:hAnsi="Calibri" w:cs="Calibri"/>
          <w:sz w:val="22"/>
          <w:szCs w:val="22"/>
        </w:rPr>
      </w:pPr>
      <w:r w:rsidRPr="008A7D98">
        <w:rPr>
          <w:rFonts w:ascii="Calibri" w:hAnsi="Calibri" w:cs="Calibri"/>
          <w:b/>
          <w:bCs/>
          <w:sz w:val="22"/>
          <w:szCs w:val="22"/>
        </w:rPr>
        <w:t xml:space="preserve">Préambule </w:t>
      </w:r>
    </w:p>
    <w:p w14:paraId="530115C8" w14:textId="6E03F5F6" w:rsidR="00CE0547" w:rsidRDefault="00FC55A6" w:rsidP="00775FBF">
      <w:pPr>
        <w:jc w:val="both"/>
        <w:rPr>
          <w:rFonts w:ascii="Calibri" w:hAnsi="Calibri" w:cs="Calibri"/>
          <w:sz w:val="22"/>
          <w:szCs w:val="22"/>
          <w:lang w:val="fr"/>
        </w:rPr>
      </w:pPr>
      <w:r w:rsidRPr="008A7D98">
        <w:rPr>
          <w:rFonts w:ascii="Calibri" w:hAnsi="Calibri" w:cs="Calibri"/>
          <w:sz w:val="22"/>
          <w:szCs w:val="22"/>
          <w:lang w:val="fr"/>
        </w:rPr>
        <w:t xml:space="preserve">L’EPT </w:t>
      </w:r>
      <w:r w:rsidR="00CE0547" w:rsidRPr="008A7D98">
        <w:rPr>
          <w:rFonts w:ascii="Calibri" w:hAnsi="Calibri" w:cs="Calibri"/>
          <w:sz w:val="22"/>
          <w:szCs w:val="22"/>
          <w:lang w:val="fr"/>
        </w:rPr>
        <w:t xml:space="preserve">Grand Paris Seine Ouest </w:t>
      </w:r>
      <w:r w:rsidR="00AD2B68">
        <w:rPr>
          <w:rFonts w:ascii="Calibri" w:hAnsi="Calibri" w:cs="Calibri"/>
          <w:sz w:val="22"/>
          <w:szCs w:val="22"/>
          <w:lang w:val="fr"/>
        </w:rPr>
        <w:t xml:space="preserve">et les villes qui le composent </w:t>
      </w:r>
      <w:r w:rsidR="00CE0547" w:rsidRPr="008A7D98">
        <w:rPr>
          <w:rFonts w:ascii="Calibri" w:hAnsi="Calibri" w:cs="Calibri"/>
          <w:sz w:val="22"/>
          <w:szCs w:val="22"/>
          <w:lang w:val="fr"/>
        </w:rPr>
        <w:t>accueille</w:t>
      </w:r>
      <w:r w:rsidR="00AD2B68">
        <w:rPr>
          <w:rFonts w:ascii="Calibri" w:hAnsi="Calibri" w:cs="Calibri"/>
          <w:sz w:val="22"/>
          <w:szCs w:val="22"/>
          <w:lang w:val="fr"/>
        </w:rPr>
        <w:t>nt</w:t>
      </w:r>
      <w:r w:rsidR="00CE0547" w:rsidRPr="008A7D98">
        <w:rPr>
          <w:rFonts w:ascii="Calibri" w:hAnsi="Calibri" w:cs="Calibri"/>
          <w:sz w:val="22"/>
          <w:szCs w:val="22"/>
          <w:lang w:val="fr"/>
        </w:rPr>
        <w:t xml:space="preserve"> depuis 2018 des services de mobilité partagée à destination des habitants et des usagers du territoire, </w:t>
      </w:r>
      <w:r w:rsidR="002B77F7">
        <w:rPr>
          <w:rFonts w:ascii="Calibri" w:hAnsi="Calibri" w:cs="Calibri"/>
          <w:sz w:val="22"/>
          <w:szCs w:val="22"/>
          <w:lang w:val="fr"/>
        </w:rPr>
        <w:t>dont des services d’autopartage en boucle</w:t>
      </w:r>
      <w:r w:rsidR="005C113E">
        <w:rPr>
          <w:rFonts w:ascii="Calibri" w:hAnsi="Calibri" w:cs="Calibri"/>
          <w:sz w:val="22"/>
          <w:szCs w:val="22"/>
          <w:lang w:val="fr"/>
        </w:rPr>
        <w:t xml:space="preserve"> à Sèvres, Chaville et Ville-d’Avray. </w:t>
      </w:r>
    </w:p>
    <w:p w14:paraId="0107E939" w14:textId="77777777" w:rsidR="002B77F7" w:rsidRDefault="002B77F7" w:rsidP="00775FBF">
      <w:pPr>
        <w:jc w:val="both"/>
        <w:rPr>
          <w:rFonts w:ascii="Calibri" w:hAnsi="Calibri" w:cs="Calibri"/>
          <w:sz w:val="22"/>
          <w:szCs w:val="22"/>
          <w:lang w:val="fr"/>
        </w:rPr>
      </w:pPr>
    </w:p>
    <w:p w14:paraId="527CCE75" w14:textId="4FAF2EEA" w:rsidR="002B77F7" w:rsidRDefault="002B77F7" w:rsidP="002B77F7">
      <w:pPr>
        <w:jc w:val="both"/>
        <w:rPr>
          <w:rFonts w:ascii="Calibri" w:hAnsi="Calibri" w:cs="Calibri"/>
          <w:sz w:val="22"/>
          <w:szCs w:val="22"/>
        </w:rPr>
      </w:pPr>
      <w:r w:rsidRPr="002B77F7">
        <w:rPr>
          <w:rFonts w:ascii="Calibri" w:hAnsi="Calibri" w:cs="Calibri"/>
          <w:sz w:val="22"/>
          <w:szCs w:val="22"/>
        </w:rPr>
        <w:t>L’autopartage est défini à l’article L. 1231-14 du Code des transports : « L'activité d'autopartage est la</w:t>
      </w:r>
      <w:r>
        <w:rPr>
          <w:rFonts w:ascii="Calibri" w:hAnsi="Calibri" w:cs="Calibri"/>
          <w:sz w:val="22"/>
          <w:szCs w:val="22"/>
        </w:rPr>
        <w:t xml:space="preserve"> </w:t>
      </w:r>
      <w:r w:rsidRPr="002B77F7">
        <w:rPr>
          <w:rFonts w:ascii="Calibri" w:hAnsi="Calibri" w:cs="Calibri"/>
          <w:sz w:val="22"/>
          <w:szCs w:val="22"/>
        </w:rPr>
        <w:t>mise en commun d'un véhicule ou d'une flotte de véhicules de transport terrestre à moteur au profit</w:t>
      </w:r>
      <w:r>
        <w:rPr>
          <w:rFonts w:ascii="Calibri" w:hAnsi="Calibri" w:cs="Calibri"/>
          <w:sz w:val="22"/>
          <w:szCs w:val="22"/>
        </w:rPr>
        <w:t xml:space="preserve"> </w:t>
      </w:r>
      <w:r w:rsidRPr="002B77F7">
        <w:rPr>
          <w:rFonts w:ascii="Calibri" w:hAnsi="Calibri" w:cs="Calibri"/>
          <w:sz w:val="22"/>
          <w:szCs w:val="22"/>
        </w:rPr>
        <w:t>d'utilisateurs abonnés ou habilités par l'organisme ou la personne gestionnaire des véhicules. Chaque</w:t>
      </w:r>
      <w:r>
        <w:rPr>
          <w:rFonts w:ascii="Calibri" w:hAnsi="Calibri" w:cs="Calibri"/>
          <w:sz w:val="22"/>
          <w:szCs w:val="22"/>
        </w:rPr>
        <w:t xml:space="preserve"> </w:t>
      </w:r>
      <w:r w:rsidRPr="002B77F7">
        <w:rPr>
          <w:rFonts w:ascii="Calibri" w:hAnsi="Calibri" w:cs="Calibri"/>
          <w:sz w:val="22"/>
          <w:szCs w:val="22"/>
        </w:rPr>
        <w:t>abonné ou utilisateur habilité peut accéder à un véhicule sans conducteur pour le trajet de son choix et</w:t>
      </w:r>
      <w:r>
        <w:rPr>
          <w:rFonts w:ascii="Calibri" w:hAnsi="Calibri" w:cs="Calibri"/>
          <w:sz w:val="22"/>
          <w:szCs w:val="22"/>
        </w:rPr>
        <w:t xml:space="preserve"> </w:t>
      </w:r>
      <w:r w:rsidRPr="002B77F7">
        <w:rPr>
          <w:rFonts w:ascii="Calibri" w:hAnsi="Calibri" w:cs="Calibri"/>
          <w:sz w:val="22"/>
          <w:szCs w:val="22"/>
        </w:rPr>
        <w:t>pour une durée limitée. »</w:t>
      </w:r>
    </w:p>
    <w:p w14:paraId="77A2A369" w14:textId="77777777" w:rsidR="002B77F7" w:rsidRPr="002B77F7" w:rsidRDefault="002B77F7" w:rsidP="002B77F7">
      <w:pPr>
        <w:jc w:val="both"/>
        <w:rPr>
          <w:rFonts w:ascii="Calibri" w:hAnsi="Calibri" w:cs="Calibri"/>
          <w:sz w:val="22"/>
          <w:szCs w:val="22"/>
        </w:rPr>
      </w:pPr>
    </w:p>
    <w:p w14:paraId="0E2D3DED" w14:textId="0092C6E1" w:rsidR="002B77F7" w:rsidRPr="008A7D98" w:rsidRDefault="002B77F7" w:rsidP="002B77F7">
      <w:pPr>
        <w:jc w:val="both"/>
        <w:rPr>
          <w:rFonts w:ascii="Calibri" w:hAnsi="Calibri" w:cs="Calibri"/>
          <w:sz w:val="22"/>
          <w:szCs w:val="22"/>
          <w:lang w:val="fr"/>
        </w:rPr>
      </w:pPr>
      <w:r w:rsidRPr="002B77F7">
        <w:rPr>
          <w:rFonts w:ascii="Calibri" w:hAnsi="Calibri" w:cs="Calibri"/>
          <w:sz w:val="22"/>
          <w:szCs w:val="22"/>
        </w:rPr>
        <w:t>L'autopartage est un service de location de véhicules automobiles, accessibles moyennant la</w:t>
      </w:r>
      <w:r>
        <w:rPr>
          <w:rFonts w:ascii="Calibri" w:hAnsi="Calibri" w:cs="Calibri"/>
          <w:sz w:val="22"/>
          <w:szCs w:val="22"/>
        </w:rPr>
        <w:t xml:space="preserve"> </w:t>
      </w:r>
      <w:r w:rsidRPr="002B77F7">
        <w:rPr>
          <w:rFonts w:ascii="Calibri" w:hAnsi="Calibri" w:cs="Calibri"/>
          <w:sz w:val="22"/>
          <w:szCs w:val="22"/>
        </w:rPr>
        <w:t>souscription d’un contrat, permettant de satisfaire des déplacements occasionnels, de courte et</w:t>
      </w:r>
      <w:r>
        <w:rPr>
          <w:rFonts w:ascii="Calibri" w:hAnsi="Calibri" w:cs="Calibri"/>
          <w:sz w:val="22"/>
          <w:szCs w:val="22"/>
        </w:rPr>
        <w:t xml:space="preserve"> </w:t>
      </w:r>
      <w:r w:rsidRPr="002B77F7">
        <w:rPr>
          <w:rFonts w:ascii="Calibri" w:hAnsi="Calibri" w:cs="Calibri"/>
          <w:sz w:val="22"/>
          <w:szCs w:val="22"/>
        </w:rPr>
        <w:t>moyenne durée. Il est destiné aux particuliers, aux entreprises et aux administrations.</w:t>
      </w:r>
      <w:r>
        <w:rPr>
          <w:rFonts w:ascii="Calibri" w:hAnsi="Calibri" w:cs="Calibri"/>
          <w:sz w:val="22"/>
          <w:szCs w:val="22"/>
        </w:rPr>
        <w:t xml:space="preserve"> </w:t>
      </w:r>
      <w:r w:rsidRPr="002B77F7">
        <w:rPr>
          <w:rFonts w:ascii="Calibri" w:hAnsi="Calibri" w:cs="Calibri"/>
          <w:sz w:val="22"/>
          <w:szCs w:val="22"/>
        </w:rPr>
        <w:t>L’autopartage est de nature à faire diminuer le taux d’équipement des ménages en véhicules</w:t>
      </w:r>
      <w:r>
        <w:rPr>
          <w:rFonts w:ascii="Calibri" w:hAnsi="Calibri" w:cs="Calibri"/>
          <w:sz w:val="22"/>
          <w:szCs w:val="22"/>
        </w:rPr>
        <w:t xml:space="preserve"> </w:t>
      </w:r>
      <w:r w:rsidRPr="002B77F7">
        <w:rPr>
          <w:rFonts w:ascii="Calibri" w:hAnsi="Calibri" w:cs="Calibri"/>
          <w:sz w:val="22"/>
          <w:szCs w:val="22"/>
        </w:rPr>
        <w:t xml:space="preserve">particuliers, </w:t>
      </w:r>
      <w:r w:rsidR="00EC46A4">
        <w:rPr>
          <w:rFonts w:ascii="Calibri" w:hAnsi="Calibri" w:cs="Calibri"/>
          <w:sz w:val="22"/>
          <w:szCs w:val="22"/>
        </w:rPr>
        <w:t>et</w:t>
      </w:r>
      <w:r w:rsidRPr="002B77F7">
        <w:rPr>
          <w:rFonts w:ascii="Calibri" w:hAnsi="Calibri" w:cs="Calibri"/>
          <w:sz w:val="22"/>
          <w:szCs w:val="22"/>
        </w:rPr>
        <w:t xml:space="preserve"> à accélérer la tendance au découplage entre la possession et l’usage de l’automobile.</w:t>
      </w:r>
    </w:p>
    <w:p w14:paraId="52F1CF95" w14:textId="77777777" w:rsidR="009C146A" w:rsidRPr="008A7D98" w:rsidRDefault="009C146A" w:rsidP="00775FBF">
      <w:pPr>
        <w:jc w:val="both"/>
        <w:rPr>
          <w:rFonts w:ascii="Calibri" w:hAnsi="Calibri" w:cs="Calibri"/>
          <w:sz w:val="22"/>
          <w:szCs w:val="22"/>
          <w:lang w:val="fr"/>
        </w:rPr>
      </w:pPr>
    </w:p>
    <w:p w14:paraId="1DE7EF0B" w14:textId="4C15E001" w:rsidR="002B77F7" w:rsidRPr="008A7D98" w:rsidRDefault="002B77F7" w:rsidP="00775FBF">
      <w:pPr>
        <w:jc w:val="both"/>
        <w:rPr>
          <w:rFonts w:ascii="Calibri" w:hAnsi="Calibri" w:cs="Calibri"/>
          <w:sz w:val="22"/>
          <w:szCs w:val="22"/>
          <w:lang w:val="fr"/>
        </w:rPr>
      </w:pPr>
      <w:r w:rsidRPr="002B77F7">
        <w:rPr>
          <w:rFonts w:ascii="Calibri" w:hAnsi="Calibri" w:cs="Calibri"/>
          <w:sz w:val="22"/>
          <w:szCs w:val="22"/>
          <w:lang w:val="fr"/>
        </w:rPr>
        <w:t xml:space="preserve">Le code des transports prévoit que l’exercice, par les opérateurs concernés, d’une activité d’autopartage (véhicules partagés) </w:t>
      </w:r>
      <w:r w:rsidR="005C113E">
        <w:rPr>
          <w:rFonts w:ascii="Calibri" w:hAnsi="Calibri" w:cs="Calibri"/>
          <w:sz w:val="22"/>
          <w:szCs w:val="22"/>
          <w:lang w:val="fr"/>
        </w:rPr>
        <w:t xml:space="preserve">accessible au public </w:t>
      </w:r>
      <w:r w:rsidRPr="002B77F7">
        <w:rPr>
          <w:rFonts w:ascii="Calibri" w:hAnsi="Calibri" w:cs="Calibri"/>
          <w:sz w:val="22"/>
          <w:szCs w:val="22"/>
          <w:lang w:val="fr"/>
        </w:rPr>
        <w:t>est soumis à la délivrance préalable, par l’autorité compétente gestionnaire de la voirie publique, de titres d’occupation temporaire du domaine public routier, assortis du paiement d’une redevance annuelle.</w:t>
      </w:r>
    </w:p>
    <w:p w14:paraId="7AB5A3F7" w14:textId="3FD87A26" w:rsidR="00CE0547" w:rsidRPr="008A7D98" w:rsidRDefault="00CE0547" w:rsidP="00775FBF">
      <w:pPr>
        <w:jc w:val="both"/>
        <w:rPr>
          <w:rFonts w:ascii="Calibri" w:hAnsi="Calibri" w:cs="Calibri"/>
          <w:sz w:val="22"/>
          <w:szCs w:val="22"/>
          <w:lang w:val="fr"/>
        </w:rPr>
      </w:pPr>
      <w:r w:rsidRPr="008A7D98">
        <w:rPr>
          <w:rFonts w:ascii="Calibri" w:hAnsi="Calibri" w:cs="Calibri"/>
          <w:sz w:val="22"/>
          <w:szCs w:val="22"/>
          <w:lang w:val="fr"/>
        </w:rPr>
        <w:t xml:space="preserve"> </w:t>
      </w:r>
    </w:p>
    <w:p w14:paraId="17A5C84C" w14:textId="3D758A2B" w:rsidR="009C146A" w:rsidRPr="008A7D98" w:rsidRDefault="009C146A" w:rsidP="00775FBF">
      <w:pPr>
        <w:jc w:val="both"/>
        <w:rPr>
          <w:rFonts w:ascii="Calibri" w:hAnsi="Calibri" w:cs="Calibri"/>
          <w:sz w:val="22"/>
          <w:szCs w:val="22"/>
          <w:lang w:val="fr"/>
        </w:rPr>
      </w:pPr>
      <w:r w:rsidRPr="008A7D98">
        <w:rPr>
          <w:rFonts w:ascii="Calibri" w:hAnsi="Calibri" w:cs="Calibri"/>
          <w:sz w:val="22"/>
          <w:szCs w:val="22"/>
          <w:lang w:val="fr"/>
        </w:rPr>
        <w:t>L</w:t>
      </w:r>
      <w:r w:rsidR="000550C2" w:rsidRPr="008A7D98">
        <w:rPr>
          <w:rFonts w:ascii="Calibri" w:hAnsi="Calibri" w:cs="Calibri"/>
          <w:sz w:val="22"/>
          <w:szCs w:val="22"/>
          <w:lang w:val="fr"/>
        </w:rPr>
        <w:t xml:space="preserve">’article L.2122-1-1 du Code de la propriété des personnes publiques </w:t>
      </w:r>
      <w:r w:rsidRPr="008A7D98">
        <w:rPr>
          <w:rFonts w:ascii="Calibri" w:hAnsi="Calibri" w:cs="Calibri"/>
          <w:sz w:val="22"/>
          <w:szCs w:val="22"/>
          <w:lang w:val="fr"/>
        </w:rPr>
        <w:t xml:space="preserve">prévoit </w:t>
      </w:r>
      <w:r w:rsidR="00FC1285" w:rsidRPr="008A7D98">
        <w:rPr>
          <w:rFonts w:ascii="Calibri" w:hAnsi="Calibri" w:cs="Calibri"/>
          <w:sz w:val="22"/>
          <w:szCs w:val="22"/>
          <w:lang w:val="fr"/>
        </w:rPr>
        <w:t>qu’une procédure</w:t>
      </w:r>
      <w:r w:rsidRPr="008A7D98">
        <w:rPr>
          <w:rFonts w:ascii="Calibri" w:hAnsi="Calibri" w:cs="Calibri"/>
          <w:sz w:val="22"/>
          <w:szCs w:val="22"/>
          <w:lang w:val="fr"/>
        </w:rPr>
        <w:t xml:space="preserve"> de sélection préalable doit être organisée lorsque l’autorité compétente décide </w:t>
      </w:r>
      <w:r w:rsidR="000550C2" w:rsidRPr="008A7D98">
        <w:rPr>
          <w:rFonts w:ascii="Calibri" w:hAnsi="Calibri" w:cs="Calibri"/>
          <w:sz w:val="22"/>
          <w:szCs w:val="22"/>
          <w:lang w:val="fr"/>
        </w:rPr>
        <w:t xml:space="preserve">d’utiliser le domaine public en vue d’une exploitation économique et de </w:t>
      </w:r>
      <w:r w:rsidRPr="008A7D98">
        <w:rPr>
          <w:rFonts w:ascii="Calibri" w:hAnsi="Calibri" w:cs="Calibri"/>
          <w:sz w:val="22"/>
          <w:szCs w:val="22"/>
          <w:lang w:val="fr"/>
        </w:rPr>
        <w:t xml:space="preserve">limiter le nombre d’autorisations permettant d’occuper </w:t>
      </w:r>
      <w:r w:rsidR="000550C2" w:rsidRPr="008A7D98">
        <w:rPr>
          <w:rFonts w:ascii="Calibri" w:hAnsi="Calibri" w:cs="Calibri"/>
          <w:sz w:val="22"/>
          <w:szCs w:val="22"/>
          <w:lang w:val="fr"/>
        </w:rPr>
        <w:t>le domaine public</w:t>
      </w:r>
      <w:r w:rsidR="00FC1285" w:rsidRPr="008A7D98">
        <w:rPr>
          <w:rFonts w:ascii="Calibri" w:hAnsi="Calibri" w:cs="Calibri"/>
          <w:sz w:val="22"/>
          <w:szCs w:val="22"/>
          <w:lang w:val="fr"/>
        </w:rPr>
        <w:t xml:space="preserve">. </w:t>
      </w:r>
    </w:p>
    <w:p w14:paraId="0BC04948" w14:textId="77777777" w:rsidR="00FC1285" w:rsidRPr="008A7D98" w:rsidRDefault="00FC1285" w:rsidP="00775FBF">
      <w:pPr>
        <w:jc w:val="both"/>
        <w:rPr>
          <w:rFonts w:ascii="Calibri" w:hAnsi="Calibri" w:cs="Calibri"/>
          <w:sz w:val="22"/>
          <w:szCs w:val="22"/>
          <w:lang w:val="fr"/>
        </w:rPr>
      </w:pPr>
    </w:p>
    <w:p w14:paraId="25603C49" w14:textId="54447D7D" w:rsidR="00CE0547" w:rsidRPr="008A7D98" w:rsidRDefault="00CE0547" w:rsidP="00775FBF">
      <w:pPr>
        <w:jc w:val="both"/>
        <w:rPr>
          <w:rFonts w:ascii="Calibri" w:hAnsi="Calibri" w:cs="Calibri"/>
          <w:sz w:val="22"/>
          <w:szCs w:val="22"/>
          <w:lang w:val="fr"/>
        </w:rPr>
      </w:pPr>
      <w:r w:rsidRPr="008A7D98">
        <w:rPr>
          <w:rFonts w:ascii="Calibri" w:hAnsi="Calibri" w:cs="Calibri"/>
          <w:sz w:val="22"/>
          <w:szCs w:val="22"/>
          <w:lang w:val="fr"/>
        </w:rPr>
        <w:t xml:space="preserve">Dans ce contexte, </w:t>
      </w:r>
      <w:r w:rsidR="00FC55A6" w:rsidRPr="008A7D98">
        <w:rPr>
          <w:rFonts w:ascii="Calibri" w:hAnsi="Calibri" w:cs="Calibri"/>
          <w:sz w:val="22"/>
          <w:szCs w:val="22"/>
          <w:lang w:val="fr"/>
        </w:rPr>
        <w:t xml:space="preserve">l’EPT </w:t>
      </w:r>
      <w:r w:rsidRPr="008A7D98">
        <w:rPr>
          <w:rFonts w:ascii="Calibri" w:hAnsi="Calibri" w:cs="Calibri"/>
          <w:sz w:val="22"/>
          <w:szCs w:val="22"/>
          <w:lang w:val="fr"/>
        </w:rPr>
        <w:t xml:space="preserve">Grand Paris Seine Ouest a </w:t>
      </w:r>
      <w:r w:rsidR="00AD2B68">
        <w:rPr>
          <w:rFonts w:ascii="Calibri" w:hAnsi="Calibri" w:cs="Calibri"/>
          <w:sz w:val="22"/>
          <w:szCs w:val="22"/>
          <w:lang w:val="fr"/>
        </w:rPr>
        <w:t>lancé</w:t>
      </w:r>
      <w:r w:rsidRPr="008A7D98">
        <w:rPr>
          <w:rFonts w:ascii="Calibri" w:hAnsi="Calibri" w:cs="Calibri"/>
          <w:sz w:val="22"/>
          <w:szCs w:val="22"/>
          <w:lang w:val="fr"/>
        </w:rPr>
        <w:t xml:space="preserve"> une</w:t>
      </w:r>
      <w:r w:rsidR="000550C2" w:rsidRPr="008A7D98">
        <w:rPr>
          <w:rFonts w:ascii="Calibri" w:hAnsi="Calibri" w:cs="Calibri"/>
          <w:sz w:val="22"/>
          <w:szCs w:val="22"/>
          <w:lang w:val="fr"/>
        </w:rPr>
        <w:t xml:space="preserve"> procédure de sélection préalable avec</w:t>
      </w:r>
      <w:r w:rsidRPr="008A7D98">
        <w:rPr>
          <w:rFonts w:ascii="Calibri" w:hAnsi="Calibri" w:cs="Calibri"/>
          <w:sz w:val="22"/>
          <w:szCs w:val="22"/>
          <w:lang w:val="fr"/>
        </w:rPr>
        <w:t xml:space="preserve"> publicité pour pouvoir délivrer des titres d’occupation du domaine public pour les services de </w:t>
      </w:r>
      <w:r w:rsidR="005C113E">
        <w:rPr>
          <w:rFonts w:ascii="Calibri" w:hAnsi="Calibri" w:cs="Calibri"/>
          <w:sz w:val="22"/>
          <w:szCs w:val="22"/>
          <w:lang w:val="fr"/>
        </w:rPr>
        <w:t xml:space="preserve">véhicules en autopartage en boucle </w:t>
      </w:r>
      <w:r w:rsidR="009C146A" w:rsidRPr="008A7D98">
        <w:rPr>
          <w:rFonts w:ascii="Calibri" w:hAnsi="Calibri" w:cs="Calibri"/>
          <w:sz w:val="22"/>
          <w:szCs w:val="22"/>
          <w:lang w:val="fr"/>
        </w:rPr>
        <w:t xml:space="preserve">sur son territoire </w:t>
      </w:r>
      <w:r w:rsidRPr="008A7D98">
        <w:rPr>
          <w:rFonts w:ascii="Calibri" w:hAnsi="Calibri" w:cs="Calibri"/>
          <w:sz w:val="22"/>
          <w:szCs w:val="22"/>
          <w:lang w:val="fr"/>
        </w:rPr>
        <w:t xml:space="preserve">: l’avis de publicité est paru </w:t>
      </w:r>
      <w:r w:rsidRPr="00AF6FA0">
        <w:rPr>
          <w:rFonts w:ascii="Calibri" w:hAnsi="Calibri" w:cs="Calibri"/>
          <w:sz w:val="22"/>
          <w:szCs w:val="22"/>
          <w:lang w:val="fr"/>
        </w:rPr>
        <w:t xml:space="preserve">le </w:t>
      </w:r>
      <w:r w:rsidR="00AF6FA0" w:rsidRPr="00AF6FA0">
        <w:rPr>
          <w:rFonts w:ascii="Calibri" w:hAnsi="Calibri" w:cs="Calibri"/>
          <w:sz w:val="22"/>
          <w:szCs w:val="22"/>
          <w:lang w:val="fr"/>
        </w:rPr>
        <w:t>30</w:t>
      </w:r>
      <w:r w:rsidR="00C13BF5" w:rsidRPr="00AF6FA0">
        <w:rPr>
          <w:rFonts w:ascii="Calibri" w:hAnsi="Calibri" w:cs="Calibri"/>
          <w:sz w:val="22"/>
          <w:szCs w:val="22"/>
          <w:lang w:val="fr"/>
        </w:rPr>
        <w:t xml:space="preserve"> octobre 2024</w:t>
      </w:r>
      <w:r w:rsidRPr="00AF6FA0">
        <w:rPr>
          <w:rFonts w:ascii="Calibri" w:hAnsi="Calibri" w:cs="Calibri"/>
          <w:sz w:val="22"/>
          <w:szCs w:val="22"/>
          <w:lang w:val="fr"/>
        </w:rPr>
        <w:t>,</w:t>
      </w:r>
      <w:r w:rsidRPr="008A7D98">
        <w:rPr>
          <w:rFonts w:ascii="Calibri" w:hAnsi="Calibri" w:cs="Calibri"/>
          <w:sz w:val="22"/>
          <w:szCs w:val="22"/>
          <w:lang w:val="fr"/>
        </w:rPr>
        <w:t xml:space="preserve"> pour une remise des candidatures le </w:t>
      </w:r>
      <w:r w:rsidR="00C13BF5" w:rsidRPr="00C13BF5">
        <w:rPr>
          <w:rFonts w:ascii="Calibri" w:hAnsi="Calibri" w:cs="Calibri"/>
          <w:sz w:val="22"/>
          <w:szCs w:val="22"/>
          <w:lang w:val="fr"/>
        </w:rPr>
        <w:t>6 décembre 2024</w:t>
      </w:r>
      <w:r w:rsidR="00FC1285" w:rsidRPr="00C13BF5">
        <w:rPr>
          <w:rFonts w:ascii="Calibri" w:hAnsi="Calibri" w:cs="Calibri"/>
          <w:sz w:val="22"/>
          <w:szCs w:val="22"/>
          <w:lang w:val="fr"/>
        </w:rPr>
        <w:t>.</w:t>
      </w:r>
      <w:r w:rsidR="00FC1285" w:rsidRPr="008A7D98">
        <w:rPr>
          <w:rFonts w:ascii="Calibri" w:hAnsi="Calibri" w:cs="Calibri"/>
          <w:sz w:val="22"/>
          <w:szCs w:val="22"/>
          <w:lang w:val="fr"/>
        </w:rPr>
        <w:t xml:space="preserve"> </w:t>
      </w:r>
    </w:p>
    <w:p w14:paraId="184E9B88" w14:textId="77777777" w:rsidR="00FC1285" w:rsidRPr="008A7D98" w:rsidRDefault="00FC1285" w:rsidP="00775FBF">
      <w:pPr>
        <w:jc w:val="both"/>
        <w:rPr>
          <w:rFonts w:ascii="Calibri" w:hAnsi="Calibri" w:cs="Calibri"/>
          <w:sz w:val="22"/>
          <w:szCs w:val="22"/>
          <w:lang w:val="fr"/>
        </w:rPr>
      </w:pPr>
    </w:p>
    <w:p w14:paraId="21D04C98" w14:textId="6DD28949" w:rsidR="00FC1285" w:rsidRPr="008A7D98" w:rsidRDefault="00FC1285" w:rsidP="00775FBF">
      <w:pPr>
        <w:jc w:val="both"/>
        <w:rPr>
          <w:rFonts w:ascii="Calibri" w:hAnsi="Calibri" w:cs="Calibri"/>
          <w:sz w:val="22"/>
          <w:szCs w:val="22"/>
          <w:lang w:val="fr"/>
        </w:rPr>
      </w:pPr>
      <w:r w:rsidRPr="008A7D98">
        <w:rPr>
          <w:rFonts w:ascii="Calibri" w:hAnsi="Calibri" w:cs="Calibri"/>
          <w:sz w:val="22"/>
          <w:szCs w:val="22"/>
          <w:lang w:val="fr"/>
        </w:rPr>
        <w:t xml:space="preserve">La présente convention définit les modalités d’occupation du domaine public par la société </w:t>
      </w:r>
      <w:r w:rsidRPr="00817097">
        <w:rPr>
          <w:rFonts w:ascii="Calibri" w:hAnsi="Calibri" w:cs="Calibri"/>
          <w:sz w:val="22"/>
          <w:szCs w:val="22"/>
          <w:lang w:val="fr"/>
        </w:rPr>
        <w:t>XXX</w:t>
      </w:r>
      <w:r w:rsidRPr="008A7D98">
        <w:rPr>
          <w:rFonts w:ascii="Calibri" w:hAnsi="Calibri" w:cs="Calibri"/>
          <w:sz w:val="22"/>
          <w:szCs w:val="22"/>
          <w:lang w:val="fr"/>
        </w:rPr>
        <w:t xml:space="preserve"> compte tenu de la proposition qui a été présentée par celle-ci et retenue par</w:t>
      </w:r>
      <w:r w:rsidR="000550C2" w:rsidRPr="008A7D98">
        <w:rPr>
          <w:rFonts w:ascii="Calibri" w:hAnsi="Calibri" w:cs="Calibri"/>
          <w:sz w:val="22"/>
          <w:szCs w:val="22"/>
          <w:lang w:val="fr"/>
        </w:rPr>
        <w:t xml:space="preserve"> GPSO</w:t>
      </w:r>
      <w:r w:rsidRPr="008A7D98">
        <w:rPr>
          <w:rFonts w:ascii="Calibri" w:hAnsi="Calibri" w:cs="Calibri"/>
          <w:sz w:val="22"/>
          <w:szCs w:val="22"/>
          <w:lang w:val="fr"/>
        </w:rPr>
        <w:t xml:space="preserve">. L’ensemble des éléments de cette proposition, annexée à la présente convention, revêtent un caractère contractuel pendant toute la durée de la présente convention. </w:t>
      </w:r>
    </w:p>
    <w:p w14:paraId="77F5723D" w14:textId="77777777" w:rsidR="00CE0547" w:rsidRPr="008A7D98" w:rsidRDefault="00CE0547" w:rsidP="00775FBF">
      <w:pPr>
        <w:jc w:val="both"/>
        <w:rPr>
          <w:rFonts w:ascii="Calibri" w:hAnsi="Calibri" w:cs="Calibri"/>
          <w:sz w:val="22"/>
          <w:szCs w:val="22"/>
        </w:rPr>
      </w:pPr>
    </w:p>
    <w:p w14:paraId="1E2C976E" w14:textId="77777777" w:rsidR="00CE0547" w:rsidRPr="008A7D98" w:rsidRDefault="00CE0547" w:rsidP="00775FBF">
      <w:pPr>
        <w:jc w:val="both"/>
        <w:rPr>
          <w:rFonts w:ascii="Calibri" w:hAnsi="Calibri" w:cs="Calibri"/>
          <w:b/>
          <w:sz w:val="22"/>
          <w:szCs w:val="22"/>
        </w:rPr>
      </w:pPr>
      <w:r w:rsidRPr="008A7D98">
        <w:rPr>
          <w:rFonts w:ascii="Calibri" w:hAnsi="Calibri" w:cs="Calibri"/>
          <w:b/>
          <w:sz w:val="22"/>
          <w:szCs w:val="22"/>
        </w:rPr>
        <w:t xml:space="preserve">Il a été convenu : </w:t>
      </w:r>
    </w:p>
    <w:p w14:paraId="74B2FDB2" w14:textId="77777777" w:rsidR="000550C2" w:rsidRPr="008A7D98" w:rsidRDefault="000550C2" w:rsidP="00775FBF">
      <w:pPr>
        <w:jc w:val="both"/>
        <w:rPr>
          <w:rFonts w:ascii="Calibri" w:hAnsi="Calibri" w:cs="Calibri"/>
          <w:sz w:val="22"/>
          <w:szCs w:val="22"/>
        </w:rPr>
      </w:pPr>
    </w:p>
    <w:p w14:paraId="2FBA27CF" w14:textId="29170F4E"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Entre </w:t>
      </w:r>
    </w:p>
    <w:p w14:paraId="4A199235" w14:textId="77777777" w:rsidR="000550C2" w:rsidRPr="008A7D98" w:rsidRDefault="000550C2" w:rsidP="00775FBF">
      <w:pPr>
        <w:jc w:val="both"/>
        <w:rPr>
          <w:rFonts w:ascii="Calibri" w:hAnsi="Calibri" w:cs="Calibri"/>
          <w:b/>
          <w:sz w:val="22"/>
          <w:szCs w:val="22"/>
        </w:rPr>
      </w:pPr>
    </w:p>
    <w:p w14:paraId="139609AB" w14:textId="6E9FD6E1" w:rsidR="00CE0547" w:rsidRPr="008A7D98" w:rsidRDefault="004B1D9B" w:rsidP="00775FBF">
      <w:pPr>
        <w:jc w:val="both"/>
        <w:rPr>
          <w:rFonts w:ascii="Calibri" w:hAnsi="Calibri" w:cs="Calibri"/>
          <w:sz w:val="22"/>
          <w:szCs w:val="22"/>
        </w:rPr>
      </w:pPr>
      <w:r w:rsidRPr="008A7D98">
        <w:rPr>
          <w:rFonts w:ascii="Calibri" w:hAnsi="Calibri" w:cs="Calibri"/>
          <w:b/>
          <w:sz w:val="22"/>
          <w:szCs w:val="22"/>
        </w:rPr>
        <w:lastRenderedPageBreak/>
        <w:t xml:space="preserve">L’EPT </w:t>
      </w:r>
      <w:r w:rsidR="00CE0547" w:rsidRPr="008A7D98">
        <w:rPr>
          <w:rFonts w:ascii="Calibri" w:hAnsi="Calibri" w:cs="Calibri"/>
          <w:b/>
          <w:sz w:val="22"/>
          <w:szCs w:val="22"/>
        </w:rPr>
        <w:t>Grand Paris Seine Ouest (</w:t>
      </w:r>
      <w:r w:rsidR="00FC55A6" w:rsidRPr="008A7D98">
        <w:rPr>
          <w:rFonts w:ascii="Calibri" w:hAnsi="Calibri" w:cs="Calibri"/>
          <w:b/>
          <w:sz w:val="22"/>
          <w:szCs w:val="22"/>
        </w:rPr>
        <w:t>EPT GPSO</w:t>
      </w:r>
      <w:r w:rsidR="00CE0547" w:rsidRPr="008A7D98">
        <w:rPr>
          <w:rFonts w:ascii="Calibri" w:hAnsi="Calibri" w:cs="Calibri"/>
          <w:b/>
          <w:sz w:val="22"/>
          <w:szCs w:val="22"/>
        </w:rPr>
        <w:t>)</w:t>
      </w:r>
      <w:r w:rsidR="00CE0547" w:rsidRPr="008A7D98">
        <w:rPr>
          <w:rFonts w:ascii="Calibri" w:hAnsi="Calibri" w:cs="Calibri"/>
          <w:sz w:val="22"/>
          <w:szCs w:val="22"/>
        </w:rPr>
        <w:t xml:space="preserve">, dont le siège social est situé 9 route de Vaugirard à Meudon (92190), représenté par son Président, </w:t>
      </w:r>
      <w:r w:rsidR="00CE0547" w:rsidRPr="008A7D98">
        <w:rPr>
          <w:rFonts w:asciiTheme="minorHAnsi" w:hAnsiTheme="minorHAnsi" w:cstheme="minorHAnsi"/>
          <w:sz w:val="22"/>
          <w:szCs w:val="22"/>
        </w:rPr>
        <w:t xml:space="preserve">Monsieur Pierre-Christophe BAGUET, agissant en vertu de la délibération du conseil de territoire du </w:t>
      </w:r>
      <w:r w:rsidR="00EC46A4">
        <w:rPr>
          <w:rFonts w:asciiTheme="minorHAnsi" w:hAnsiTheme="minorHAnsi" w:cstheme="minorHAnsi"/>
          <w:sz w:val="22"/>
          <w:szCs w:val="22"/>
        </w:rPr>
        <w:t>XXX</w:t>
      </w:r>
      <w:r w:rsidR="00AE68FE" w:rsidRPr="008A7D98">
        <w:t xml:space="preserve"> </w:t>
      </w:r>
      <w:r w:rsidR="00CE0547" w:rsidRPr="002E0169">
        <w:rPr>
          <w:rFonts w:ascii="Calibri" w:hAnsi="Calibri" w:cs="Calibri"/>
          <w:sz w:val="22"/>
          <w:szCs w:val="22"/>
        </w:rPr>
        <w:t>(n° C202</w:t>
      </w:r>
      <w:r w:rsidR="001A09A1">
        <w:rPr>
          <w:rFonts w:ascii="Calibri" w:hAnsi="Calibri" w:cs="Calibri"/>
          <w:sz w:val="22"/>
          <w:szCs w:val="22"/>
        </w:rPr>
        <w:t>4</w:t>
      </w:r>
      <w:r w:rsidR="00CE0547" w:rsidRPr="002E0169">
        <w:rPr>
          <w:rFonts w:ascii="Calibri" w:hAnsi="Calibri" w:cs="Calibri"/>
          <w:sz w:val="22"/>
          <w:szCs w:val="22"/>
        </w:rPr>
        <w:t>/</w:t>
      </w:r>
      <w:r w:rsidR="00EC46A4">
        <w:rPr>
          <w:rFonts w:ascii="Calibri" w:hAnsi="Calibri" w:cs="Calibri"/>
          <w:sz w:val="22"/>
          <w:szCs w:val="22"/>
        </w:rPr>
        <w:t>10</w:t>
      </w:r>
      <w:r w:rsidR="00CE0547" w:rsidRPr="002E0169">
        <w:rPr>
          <w:rFonts w:ascii="Calibri" w:hAnsi="Calibri" w:cs="Calibri"/>
          <w:sz w:val="22"/>
          <w:szCs w:val="22"/>
        </w:rPr>
        <w:t>/</w:t>
      </w:r>
      <w:r w:rsidR="00EC46A4">
        <w:rPr>
          <w:rFonts w:ascii="Calibri" w:hAnsi="Calibri" w:cs="Calibri"/>
          <w:sz w:val="22"/>
          <w:szCs w:val="22"/>
        </w:rPr>
        <w:t>XX</w:t>
      </w:r>
      <w:r w:rsidR="00CE0547" w:rsidRPr="002E0169">
        <w:rPr>
          <w:rFonts w:ascii="Calibri" w:hAnsi="Calibri" w:cs="Calibri"/>
          <w:sz w:val="22"/>
          <w:szCs w:val="22"/>
        </w:rPr>
        <w:t>)</w:t>
      </w:r>
    </w:p>
    <w:p w14:paraId="7DFD93F3" w14:textId="60DC72F4"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Ci-après désigné par « </w:t>
      </w:r>
      <w:r w:rsidRPr="008A7D98">
        <w:rPr>
          <w:rFonts w:ascii="Calibri" w:hAnsi="Calibri" w:cs="Calibri"/>
          <w:b/>
          <w:sz w:val="22"/>
          <w:szCs w:val="22"/>
        </w:rPr>
        <w:t xml:space="preserve">l’EPT </w:t>
      </w:r>
      <w:r w:rsidR="00FC55A6" w:rsidRPr="008A7D98">
        <w:rPr>
          <w:rFonts w:ascii="Calibri" w:hAnsi="Calibri" w:cs="Calibri"/>
          <w:b/>
          <w:sz w:val="22"/>
          <w:szCs w:val="22"/>
        </w:rPr>
        <w:t>GPSO</w:t>
      </w:r>
      <w:r w:rsidRPr="008A7D98">
        <w:rPr>
          <w:rFonts w:ascii="Calibri" w:hAnsi="Calibri" w:cs="Calibri"/>
          <w:sz w:val="22"/>
          <w:szCs w:val="22"/>
        </w:rPr>
        <w:t xml:space="preserve"> » d'une part, </w:t>
      </w:r>
    </w:p>
    <w:p w14:paraId="0421BF47" w14:textId="77777777" w:rsidR="008A75F9" w:rsidRPr="008A7D98" w:rsidRDefault="008A75F9" w:rsidP="00775FBF">
      <w:pPr>
        <w:jc w:val="both"/>
        <w:rPr>
          <w:rFonts w:ascii="Calibri" w:hAnsi="Calibri" w:cs="Calibri"/>
          <w:sz w:val="22"/>
          <w:szCs w:val="22"/>
        </w:rPr>
      </w:pPr>
    </w:p>
    <w:p w14:paraId="1DB3ACC9" w14:textId="77777777"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Et </w:t>
      </w:r>
    </w:p>
    <w:p w14:paraId="10F85205" w14:textId="77777777" w:rsidR="008A75F9" w:rsidRPr="008A7D98" w:rsidRDefault="008A75F9" w:rsidP="00775FBF">
      <w:pPr>
        <w:jc w:val="both"/>
        <w:rPr>
          <w:rFonts w:ascii="Calibri" w:hAnsi="Calibri" w:cs="Calibri"/>
          <w:b/>
          <w:sz w:val="22"/>
          <w:szCs w:val="22"/>
        </w:rPr>
      </w:pPr>
    </w:p>
    <w:p w14:paraId="216F49BC" w14:textId="148A11D3" w:rsidR="00CE0547" w:rsidRPr="00817097" w:rsidRDefault="00242D96" w:rsidP="00775FBF">
      <w:pPr>
        <w:jc w:val="both"/>
        <w:rPr>
          <w:rFonts w:ascii="Calibri" w:hAnsi="Calibri" w:cs="Calibri"/>
          <w:sz w:val="22"/>
          <w:szCs w:val="22"/>
        </w:rPr>
      </w:pPr>
      <w:proofErr w:type="gramStart"/>
      <w:r w:rsidRPr="00817097">
        <w:rPr>
          <w:rFonts w:ascii="Calibri" w:hAnsi="Calibri" w:cs="Calibri"/>
          <w:b/>
          <w:sz w:val="22"/>
          <w:szCs w:val="22"/>
        </w:rPr>
        <w:t>XXX</w:t>
      </w:r>
      <w:r w:rsidR="00CE0547" w:rsidRPr="00817097">
        <w:rPr>
          <w:rFonts w:ascii="Calibri" w:hAnsi="Calibri" w:cs="Calibri"/>
          <w:sz w:val="22"/>
          <w:szCs w:val="22"/>
        </w:rPr>
        <w:t xml:space="preserve">, </w:t>
      </w:r>
      <w:r w:rsidRPr="00817097">
        <w:rPr>
          <w:rFonts w:ascii="Calibri" w:hAnsi="Calibri" w:cs="Calibri"/>
          <w:sz w:val="22"/>
          <w:szCs w:val="22"/>
        </w:rPr>
        <w:t> [</w:t>
      </w:r>
      <w:proofErr w:type="gramEnd"/>
      <w:r w:rsidRPr="00817097">
        <w:rPr>
          <w:rFonts w:ascii="Calibri" w:hAnsi="Calibri" w:cs="Calibri"/>
          <w:sz w:val="22"/>
          <w:szCs w:val="22"/>
        </w:rPr>
        <w:t>SIRET , adresse siège social]</w:t>
      </w:r>
      <w:r w:rsidR="00CE0547" w:rsidRPr="00817097">
        <w:rPr>
          <w:rFonts w:ascii="Calibri" w:hAnsi="Calibri" w:cs="Calibri"/>
          <w:sz w:val="22"/>
          <w:szCs w:val="22"/>
        </w:rPr>
        <w:t xml:space="preserve">, , représentée par </w:t>
      </w:r>
      <w:r w:rsidRPr="00817097">
        <w:rPr>
          <w:rFonts w:ascii="Calibri" w:hAnsi="Calibri" w:cs="Calibri"/>
          <w:sz w:val="22"/>
          <w:szCs w:val="22"/>
        </w:rPr>
        <w:t>XXX</w:t>
      </w:r>
      <w:r w:rsidR="00CE0547" w:rsidRPr="00817097">
        <w:rPr>
          <w:rFonts w:ascii="Calibri" w:hAnsi="Calibri" w:cs="Calibri"/>
          <w:sz w:val="22"/>
          <w:szCs w:val="22"/>
        </w:rPr>
        <w:t>.</w:t>
      </w:r>
    </w:p>
    <w:p w14:paraId="456C6273" w14:textId="43F90180" w:rsidR="00CE0547" w:rsidRPr="008A7D98" w:rsidRDefault="00CE0547" w:rsidP="00775FBF">
      <w:pPr>
        <w:jc w:val="both"/>
        <w:rPr>
          <w:rFonts w:ascii="Calibri" w:hAnsi="Calibri" w:cs="Calibri"/>
          <w:sz w:val="22"/>
          <w:szCs w:val="22"/>
        </w:rPr>
      </w:pPr>
      <w:r w:rsidRPr="008A7D98">
        <w:rPr>
          <w:rFonts w:ascii="Calibri" w:hAnsi="Calibri" w:cs="Calibri"/>
          <w:sz w:val="22"/>
          <w:szCs w:val="22"/>
          <w:highlight w:val="yellow"/>
        </w:rPr>
        <w:t>Ci-après désigné par l</w:t>
      </w:r>
      <w:proofErr w:type="gramStart"/>
      <w:r w:rsidRPr="008A7D98">
        <w:rPr>
          <w:rFonts w:ascii="Calibri" w:hAnsi="Calibri" w:cs="Calibri"/>
          <w:sz w:val="22"/>
          <w:szCs w:val="22"/>
          <w:highlight w:val="yellow"/>
        </w:rPr>
        <w:t>’«</w:t>
      </w:r>
      <w:proofErr w:type="gramEnd"/>
      <w:r w:rsidRPr="008A7D98">
        <w:rPr>
          <w:rFonts w:ascii="Calibri" w:hAnsi="Calibri" w:cs="Calibri"/>
          <w:sz w:val="22"/>
          <w:szCs w:val="22"/>
          <w:highlight w:val="yellow"/>
        </w:rPr>
        <w:t> </w:t>
      </w:r>
      <w:r w:rsidRPr="008A7D98">
        <w:rPr>
          <w:rFonts w:ascii="Calibri" w:hAnsi="Calibri" w:cs="Calibri"/>
          <w:b/>
          <w:sz w:val="22"/>
          <w:szCs w:val="22"/>
          <w:highlight w:val="yellow"/>
        </w:rPr>
        <w:t>occupant </w:t>
      </w:r>
      <w:r w:rsidRPr="008A7D98">
        <w:rPr>
          <w:rFonts w:ascii="Calibri" w:hAnsi="Calibri" w:cs="Calibri"/>
          <w:sz w:val="22"/>
          <w:szCs w:val="22"/>
          <w:highlight w:val="yellow"/>
        </w:rPr>
        <w:t>» d’autre part.</w:t>
      </w:r>
      <w:r w:rsidRPr="008A7D98">
        <w:rPr>
          <w:rFonts w:ascii="Calibri" w:hAnsi="Calibri" w:cs="Calibri"/>
          <w:sz w:val="22"/>
          <w:szCs w:val="22"/>
        </w:rPr>
        <w:t xml:space="preserve"> </w:t>
      </w:r>
    </w:p>
    <w:p w14:paraId="6A09B59C" w14:textId="77777777" w:rsidR="00CE0547" w:rsidRPr="008A7D98" w:rsidRDefault="00CE0547" w:rsidP="00775FBF">
      <w:pPr>
        <w:jc w:val="center"/>
        <w:rPr>
          <w:rFonts w:ascii="Calibri" w:hAnsi="Calibri" w:cs="Calibri"/>
          <w:b/>
          <w:bCs/>
          <w:sz w:val="22"/>
          <w:szCs w:val="22"/>
        </w:rPr>
      </w:pPr>
    </w:p>
    <w:p w14:paraId="118907BA" w14:textId="77777777" w:rsidR="00CE0547" w:rsidRPr="008A7D98" w:rsidRDefault="00F14B3B" w:rsidP="00775FBF">
      <w:pPr>
        <w:jc w:val="center"/>
        <w:rPr>
          <w:rFonts w:ascii="Calibri" w:hAnsi="Calibri" w:cs="Calibri"/>
          <w:b/>
          <w:bCs/>
          <w:i/>
          <w:iCs/>
          <w:sz w:val="22"/>
          <w:szCs w:val="22"/>
        </w:rPr>
      </w:pPr>
      <w:r w:rsidRPr="008A7D98">
        <w:rPr>
          <w:rFonts w:ascii="Calibri" w:hAnsi="Calibri" w:cs="Calibri"/>
          <w:b/>
          <w:bCs/>
          <w:sz w:val="22"/>
          <w:szCs w:val="22"/>
        </w:rPr>
        <w:br w:type="page"/>
      </w:r>
      <w:r w:rsidR="00CE0547" w:rsidRPr="008A7D98">
        <w:rPr>
          <w:rFonts w:ascii="Calibri" w:hAnsi="Calibri" w:cs="Calibri"/>
          <w:b/>
          <w:bCs/>
          <w:sz w:val="22"/>
          <w:szCs w:val="22"/>
        </w:rPr>
        <w:lastRenderedPageBreak/>
        <w:t>TITRE 1- OBJET ET NATURE DE LA CONVENTION</w:t>
      </w:r>
    </w:p>
    <w:p w14:paraId="44AC3402" w14:textId="77777777" w:rsidR="004C6623" w:rsidRPr="008A7D98" w:rsidRDefault="004C6623" w:rsidP="00775FBF">
      <w:pPr>
        <w:jc w:val="both"/>
        <w:rPr>
          <w:rFonts w:ascii="Calibri" w:hAnsi="Calibri" w:cs="Calibri"/>
          <w:b/>
          <w:bCs/>
          <w:i/>
          <w:iCs/>
          <w:sz w:val="22"/>
          <w:szCs w:val="22"/>
        </w:rPr>
      </w:pPr>
    </w:p>
    <w:p w14:paraId="50FA2D2E" w14:textId="6A07B4B3"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 xml:space="preserve">Article 1 – Définition de l’objet de la convention </w:t>
      </w:r>
    </w:p>
    <w:p w14:paraId="28A429E9" w14:textId="7EFAE7C7"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La présente convention a pour objet de définir les conditions techniques, administratives et financières dans lesquelles l’occupation du domaine public de </w:t>
      </w:r>
      <w:r w:rsidR="00FC55A6" w:rsidRPr="008A7D98">
        <w:rPr>
          <w:rFonts w:ascii="Calibri" w:hAnsi="Calibri" w:cs="Calibri"/>
          <w:sz w:val="22"/>
          <w:szCs w:val="22"/>
        </w:rPr>
        <w:t>l’EPT GPSO</w:t>
      </w:r>
      <w:r w:rsidRPr="008A7D98">
        <w:rPr>
          <w:rFonts w:ascii="Calibri" w:hAnsi="Calibri" w:cs="Calibri"/>
          <w:sz w:val="22"/>
          <w:szCs w:val="22"/>
        </w:rPr>
        <w:t xml:space="preserve"> est consentie au bénéfice de </w:t>
      </w:r>
      <w:r w:rsidR="00E64B55" w:rsidRPr="000E4A2F">
        <w:rPr>
          <w:rFonts w:ascii="Calibri" w:hAnsi="Calibri" w:cs="Calibri"/>
          <w:sz w:val="22"/>
          <w:szCs w:val="22"/>
        </w:rPr>
        <w:t>l’occupant</w:t>
      </w:r>
      <w:r w:rsidR="00242D96" w:rsidRPr="008A7D98">
        <w:rPr>
          <w:rFonts w:ascii="Calibri" w:hAnsi="Calibri" w:cs="Calibri"/>
          <w:sz w:val="22"/>
          <w:szCs w:val="22"/>
        </w:rPr>
        <w:t xml:space="preserve"> </w:t>
      </w:r>
      <w:r w:rsidRPr="008A7D98">
        <w:rPr>
          <w:rFonts w:ascii="Calibri" w:hAnsi="Calibri" w:cs="Calibri"/>
          <w:sz w:val="22"/>
          <w:szCs w:val="22"/>
        </w:rPr>
        <w:t xml:space="preserve">dans le cadre de son activité de mise à disposition </w:t>
      </w:r>
      <w:r w:rsidR="00AD2B68">
        <w:rPr>
          <w:rFonts w:ascii="Calibri" w:hAnsi="Calibri" w:cs="Calibri"/>
          <w:sz w:val="22"/>
          <w:szCs w:val="22"/>
        </w:rPr>
        <w:t xml:space="preserve">de </w:t>
      </w:r>
      <w:r w:rsidR="00F51758" w:rsidRPr="00F51758">
        <w:rPr>
          <w:rFonts w:ascii="Calibri" w:hAnsi="Calibri" w:cs="Calibri"/>
          <w:sz w:val="22"/>
          <w:szCs w:val="22"/>
        </w:rPr>
        <w:t>véhicules en autopartage en boucle</w:t>
      </w:r>
      <w:r w:rsidR="00F51758">
        <w:rPr>
          <w:rFonts w:ascii="Calibri" w:hAnsi="Calibri" w:cs="Calibri"/>
          <w:sz w:val="22"/>
          <w:szCs w:val="22"/>
        </w:rPr>
        <w:t xml:space="preserve">. </w:t>
      </w:r>
    </w:p>
    <w:p w14:paraId="3A2CF389" w14:textId="77777777" w:rsidR="00FC1285" w:rsidRPr="008A7D98" w:rsidRDefault="00FC1285" w:rsidP="00775FBF">
      <w:pPr>
        <w:jc w:val="both"/>
        <w:rPr>
          <w:rFonts w:ascii="Calibri" w:hAnsi="Calibri" w:cs="Calibri"/>
          <w:sz w:val="22"/>
          <w:szCs w:val="22"/>
        </w:rPr>
      </w:pPr>
    </w:p>
    <w:p w14:paraId="12AFED9E" w14:textId="73CCD158" w:rsidR="00FC1285" w:rsidRPr="008A7D98" w:rsidRDefault="00FC1285" w:rsidP="00775FBF">
      <w:pPr>
        <w:jc w:val="both"/>
        <w:rPr>
          <w:rFonts w:ascii="Calibri" w:hAnsi="Calibri" w:cs="Calibri"/>
          <w:b/>
          <w:bCs/>
          <w:i/>
          <w:iCs/>
          <w:sz w:val="22"/>
          <w:szCs w:val="22"/>
        </w:rPr>
      </w:pPr>
      <w:r w:rsidRPr="0052032E">
        <w:rPr>
          <w:rFonts w:ascii="Calibri" w:hAnsi="Calibri" w:cs="Calibri"/>
          <w:sz w:val="22"/>
          <w:szCs w:val="22"/>
        </w:rPr>
        <w:t>Les documents liant les parties pour toute la durée de la convention comprennent la présente convention</w:t>
      </w:r>
      <w:r w:rsidR="00E65FF2" w:rsidRPr="0052032E">
        <w:rPr>
          <w:rFonts w:ascii="Calibri" w:hAnsi="Calibri" w:cs="Calibri"/>
          <w:sz w:val="22"/>
          <w:szCs w:val="22"/>
        </w:rPr>
        <w:t>, les conventions régissant l’usage des bornes de recharges pour véhicules électriques avec le SIGEIF et la ville de Meudon</w:t>
      </w:r>
      <w:r w:rsidRPr="0052032E">
        <w:rPr>
          <w:rFonts w:ascii="Calibri" w:hAnsi="Calibri" w:cs="Calibri"/>
          <w:sz w:val="22"/>
          <w:szCs w:val="22"/>
        </w:rPr>
        <w:t xml:space="preserve"> ainsi que ses annexes qui ont également valeur contractuelle.</w:t>
      </w:r>
      <w:r w:rsidRPr="008A7D98">
        <w:rPr>
          <w:rFonts w:ascii="Calibri" w:hAnsi="Calibri" w:cs="Calibri"/>
          <w:b/>
          <w:bCs/>
          <w:i/>
          <w:iCs/>
          <w:sz w:val="22"/>
          <w:szCs w:val="22"/>
        </w:rPr>
        <w:t xml:space="preserve"> </w:t>
      </w:r>
    </w:p>
    <w:p w14:paraId="3CE88E36" w14:textId="77777777" w:rsidR="00CA66D9" w:rsidRPr="008A7D98" w:rsidRDefault="00CA66D9" w:rsidP="00775FBF">
      <w:pPr>
        <w:jc w:val="both"/>
        <w:rPr>
          <w:rFonts w:ascii="Calibri" w:hAnsi="Calibri" w:cs="Calibri"/>
          <w:b/>
          <w:bCs/>
          <w:i/>
          <w:iCs/>
          <w:sz w:val="22"/>
          <w:szCs w:val="22"/>
        </w:rPr>
      </w:pPr>
    </w:p>
    <w:p w14:paraId="40A47ACB" w14:textId="77777777"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 xml:space="preserve">Article 2 – Nature de la convention </w:t>
      </w:r>
    </w:p>
    <w:p w14:paraId="01079B09" w14:textId="77777777" w:rsidR="00CE0547" w:rsidRPr="008A7D98" w:rsidRDefault="00CE0547" w:rsidP="00775FBF">
      <w:pPr>
        <w:jc w:val="both"/>
        <w:rPr>
          <w:rFonts w:ascii="Calibri" w:hAnsi="Calibri" w:cs="Calibri"/>
          <w:sz w:val="22"/>
          <w:szCs w:val="22"/>
        </w:rPr>
      </w:pPr>
      <w:r w:rsidRPr="008A7D98">
        <w:rPr>
          <w:rFonts w:ascii="Calibri" w:hAnsi="Calibri" w:cs="Calibri"/>
          <w:sz w:val="22"/>
          <w:szCs w:val="22"/>
        </w:rPr>
        <w:t>Compte tenu de l’occupation du domaine public qu’elle emporte, la présente convention est consentie à titre précaire et révocable.</w:t>
      </w:r>
    </w:p>
    <w:p w14:paraId="1BD36138" w14:textId="77777777" w:rsidR="00CA66D9" w:rsidRPr="008A7D98" w:rsidRDefault="00CA66D9" w:rsidP="00775FBF">
      <w:pPr>
        <w:jc w:val="both"/>
        <w:rPr>
          <w:rFonts w:ascii="Calibri" w:hAnsi="Calibri" w:cs="Calibri"/>
          <w:b/>
          <w:bCs/>
          <w:i/>
          <w:sz w:val="22"/>
          <w:szCs w:val="22"/>
        </w:rPr>
      </w:pPr>
    </w:p>
    <w:p w14:paraId="1745569F" w14:textId="77777777" w:rsidR="00CE0547" w:rsidRPr="008A7D98" w:rsidRDefault="00CE0547" w:rsidP="00775FBF">
      <w:pPr>
        <w:jc w:val="both"/>
        <w:rPr>
          <w:rFonts w:ascii="Calibri" w:hAnsi="Calibri" w:cs="Calibri"/>
          <w:i/>
          <w:sz w:val="22"/>
          <w:szCs w:val="22"/>
        </w:rPr>
      </w:pPr>
      <w:r w:rsidRPr="008A7D98">
        <w:rPr>
          <w:rFonts w:ascii="Calibri" w:hAnsi="Calibri" w:cs="Calibri"/>
          <w:b/>
          <w:bCs/>
          <w:i/>
          <w:sz w:val="22"/>
          <w:szCs w:val="22"/>
        </w:rPr>
        <w:t xml:space="preserve">Article 3 – Caractère personnel de l’occupation </w:t>
      </w:r>
    </w:p>
    <w:p w14:paraId="5A18D65B" w14:textId="16FD3800"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La présente convention est conclue </w:t>
      </w:r>
      <w:r w:rsidRPr="008A7D98">
        <w:rPr>
          <w:rFonts w:ascii="Calibri" w:hAnsi="Calibri" w:cs="Calibri"/>
          <w:i/>
          <w:sz w:val="22"/>
          <w:szCs w:val="22"/>
        </w:rPr>
        <w:t>intuitu personae</w:t>
      </w:r>
      <w:r w:rsidRPr="008A7D98">
        <w:rPr>
          <w:rFonts w:ascii="Calibri" w:hAnsi="Calibri" w:cs="Calibri"/>
          <w:sz w:val="22"/>
          <w:szCs w:val="22"/>
        </w:rPr>
        <w:t xml:space="preserve">. </w:t>
      </w:r>
      <w:r w:rsidR="00C72113" w:rsidRPr="008A7D98">
        <w:rPr>
          <w:rFonts w:ascii="Calibri" w:hAnsi="Calibri" w:cs="Calibri"/>
          <w:sz w:val="22"/>
          <w:szCs w:val="22"/>
        </w:rPr>
        <w:t>L’occupant</w:t>
      </w:r>
      <w:r w:rsidRPr="008A7D98">
        <w:rPr>
          <w:rFonts w:ascii="Calibri" w:hAnsi="Calibri" w:cs="Calibri"/>
          <w:sz w:val="22"/>
          <w:szCs w:val="22"/>
        </w:rPr>
        <w:t xml:space="preserve"> est tenu d’occuper lui-même</w:t>
      </w:r>
      <w:r w:rsidR="005E11B6" w:rsidRPr="008A7D98">
        <w:rPr>
          <w:rFonts w:ascii="Calibri" w:hAnsi="Calibri" w:cs="Calibri"/>
          <w:sz w:val="22"/>
          <w:szCs w:val="22"/>
        </w:rPr>
        <w:t xml:space="preserve"> et pour son compte</w:t>
      </w:r>
      <w:r w:rsidRPr="008A7D98">
        <w:rPr>
          <w:rFonts w:ascii="Calibri" w:hAnsi="Calibri" w:cs="Calibri"/>
          <w:sz w:val="22"/>
          <w:szCs w:val="22"/>
        </w:rPr>
        <w:t xml:space="preserve"> le domaine public mis à sa disposition. </w:t>
      </w:r>
    </w:p>
    <w:p w14:paraId="05E45949" w14:textId="0711AC07" w:rsidR="00CE0547" w:rsidRPr="008A7D98" w:rsidRDefault="00CE0547" w:rsidP="00775FBF">
      <w:pPr>
        <w:jc w:val="both"/>
        <w:rPr>
          <w:rFonts w:ascii="Calibri" w:hAnsi="Calibri" w:cs="Calibri"/>
          <w:sz w:val="22"/>
          <w:szCs w:val="22"/>
        </w:rPr>
      </w:pPr>
      <w:r w:rsidRPr="008A7D98">
        <w:rPr>
          <w:rFonts w:ascii="Calibri" w:hAnsi="Calibri" w:cs="Calibri"/>
          <w:sz w:val="22"/>
          <w:szCs w:val="22"/>
        </w:rPr>
        <w:t>Dans l’hypothèse où une opération de fusion, de scission ou d’apport partiel, impliquant la cession de la présente convention à une personne morale distincte de l’occupant, cette cession doit faire l’objet d’un agrément préalable et écrit de l’EPT</w:t>
      </w:r>
      <w:r w:rsidR="00FC55A6" w:rsidRPr="008A7D98">
        <w:rPr>
          <w:rFonts w:ascii="Calibri" w:hAnsi="Calibri" w:cs="Calibri"/>
          <w:sz w:val="22"/>
          <w:szCs w:val="22"/>
        </w:rPr>
        <w:t xml:space="preserve"> GPSO</w:t>
      </w:r>
      <w:r w:rsidRPr="008A7D98">
        <w:rPr>
          <w:rFonts w:ascii="Calibri" w:hAnsi="Calibri" w:cs="Calibri"/>
          <w:sz w:val="22"/>
          <w:szCs w:val="22"/>
        </w:rPr>
        <w:t xml:space="preserve">. La demande d’agrément est transmise à l’EPT </w:t>
      </w:r>
      <w:r w:rsidR="00FC55A6" w:rsidRPr="008A7D98">
        <w:rPr>
          <w:rFonts w:ascii="Calibri" w:hAnsi="Calibri" w:cs="Calibri"/>
          <w:sz w:val="22"/>
          <w:szCs w:val="22"/>
        </w:rPr>
        <w:t>GPSO</w:t>
      </w:r>
      <w:r w:rsidRPr="008A7D98">
        <w:rPr>
          <w:rFonts w:ascii="Calibri" w:hAnsi="Calibri" w:cs="Calibri"/>
          <w:sz w:val="22"/>
          <w:szCs w:val="22"/>
        </w:rPr>
        <w:t xml:space="preserve"> par lettre recommandée avec avis de réception.</w:t>
      </w:r>
      <w:r w:rsidR="00AE68FE" w:rsidRPr="008A7D98">
        <w:rPr>
          <w:rFonts w:ascii="Calibri" w:hAnsi="Calibri" w:cs="Calibri"/>
          <w:sz w:val="22"/>
          <w:szCs w:val="22"/>
        </w:rPr>
        <w:t xml:space="preserve"> Le nouveau titulaire s’étant auparavant engagé à respecter les dispositions de la présente convention. </w:t>
      </w:r>
      <w:r w:rsidRPr="008A7D98">
        <w:rPr>
          <w:rFonts w:ascii="Calibri" w:hAnsi="Calibri" w:cs="Calibri"/>
          <w:sz w:val="22"/>
          <w:szCs w:val="22"/>
        </w:rPr>
        <w:t xml:space="preserve">L’EPT </w:t>
      </w:r>
      <w:r w:rsidR="00FC55A6" w:rsidRPr="008A7D98">
        <w:rPr>
          <w:rFonts w:ascii="Calibri" w:hAnsi="Calibri" w:cs="Calibri"/>
          <w:sz w:val="22"/>
          <w:szCs w:val="22"/>
        </w:rPr>
        <w:t>GPSO</w:t>
      </w:r>
      <w:r w:rsidRPr="008A7D98">
        <w:rPr>
          <w:rFonts w:ascii="Calibri" w:hAnsi="Calibri" w:cs="Calibri"/>
          <w:sz w:val="22"/>
          <w:szCs w:val="22"/>
        </w:rPr>
        <w:t xml:space="preserve"> dispose d’un délai d’un mois à compter de la réception de la demande pour formuler sa réponse. A défaut de réponse dans ce délai, la demande est réputée rejetée.  </w:t>
      </w:r>
    </w:p>
    <w:p w14:paraId="6AEBE790" w14:textId="77777777" w:rsidR="005E11B6" w:rsidRPr="008A7D98" w:rsidRDefault="005E11B6" w:rsidP="00775FBF">
      <w:pPr>
        <w:jc w:val="both"/>
        <w:rPr>
          <w:rFonts w:ascii="Calibri" w:hAnsi="Calibri" w:cs="Calibri"/>
          <w:sz w:val="22"/>
          <w:szCs w:val="22"/>
        </w:rPr>
      </w:pPr>
    </w:p>
    <w:p w14:paraId="0AC2A6DD" w14:textId="1552D3BD" w:rsidR="005E11B6" w:rsidRPr="008A7D98" w:rsidRDefault="005E11B6" w:rsidP="00775FBF">
      <w:pPr>
        <w:jc w:val="both"/>
        <w:rPr>
          <w:rFonts w:ascii="Calibri" w:hAnsi="Calibri" w:cs="Calibri"/>
          <w:sz w:val="22"/>
          <w:szCs w:val="22"/>
        </w:rPr>
      </w:pPr>
      <w:r w:rsidRPr="008A7D98">
        <w:rPr>
          <w:rFonts w:ascii="Calibri" w:hAnsi="Calibri" w:cs="Calibri"/>
          <w:sz w:val="22"/>
          <w:szCs w:val="22"/>
        </w:rPr>
        <w:t xml:space="preserve">La présente convention est notamment soumise aux dispositions du </w:t>
      </w:r>
      <w:r w:rsidR="00AE68FE" w:rsidRPr="008A7D98">
        <w:rPr>
          <w:rFonts w:ascii="Calibri" w:hAnsi="Calibri" w:cs="Calibri"/>
          <w:sz w:val="22"/>
          <w:szCs w:val="22"/>
        </w:rPr>
        <w:t>C</w:t>
      </w:r>
      <w:r w:rsidRPr="008A7D98">
        <w:rPr>
          <w:rFonts w:ascii="Calibri" w:hAnsi="Calibri" w:cs="Calibri"/>
          <w:sz w:val="22"/>
          <w:szCs w:val="22"/>
        </w:rPr>
        <w:t xml:space="preserve">ode général de la propriété des personnes publiques, en </w:t>
      </w:r>
      <w:r w:rsidR="00D829F7" w:rsidRPr="008A7D98">
        <w:rPr>
          <w:rFonts w:ascii="Calibri" w:hAnsi="Calibri" w:cs="Calibri"/>
          <w:sz w:val="22"/>
          <w:szCs w:val="22"/>
        </w:rPr>
        <w:t>particulier</w:t>
      </w:r>
      <w:r w:rsidRPr="008A7D98">
        <w:rPr>
          <w:rFonts w:ascii="Calibri" w:hAnsi="Calibri" w:cs="Calibri"/>
          <w:sz w:val="22"/>
          <w:szCs w:val="22"/>
        </w:rPr>
        <w:t xml:space="preserve"> ses articles </w:t>
      </w:r>
      <w:r w:rsidR="00D829F7" w:rsidRPr="008A7D98">
        <w:rPr>
          <w:rFonts w:ascii="Calibri" w:hAnsi="Calibri" w:cs="Calibri"/>
          <w:sz w:val="22"/>
          <w:szCs w:val="22"/>
        </w:rPr>
        <w:t xml:space="preserve">L. 2122-1 et suivants, ainsi qu’aux dispositions du </w:t>
      </w:r>
      <w:r w:rsidR="00AE68FE" w:rsidRPr="008A7D98">
        <w:rPr>
          <w:rFonts w:ascii="Calibri" w:hAnsi="Calibri" w:cs="Calibri"/>
          <w:sz w:val="22"/>
          <w:szCs w:val="22"/>
        </w:rPr>
        <w:t>C</w:t>
      </w:r>
      <w:r w:rsidR="00D829F7" w:rsidRPr="008A7D98">
        <w:rPr>
          <w:rFonts w:ascii="Calibri" w:hAnsi="Calibri" w:cs="Calibri"/>
          <w:sz w:val="22"/>
          <w:szCs w:val="22"/>
        </w:rPr>
        <w:t xml:space="preserve">ode général des collectivités territoriales, du </w:t>
      </w:r>
      <w:r w:rsidR="00AE68FE" w:rsidRPr="008A7D98">
        <w:rPr>
          <w:rFonts w:ascii="Calibri" w:hAnsi="Calibri" w:cs="Calibri"/>
          <w:sz w:val="22"/>
          <w:szCs w:val="22"/>
        </w:rPr>
        <w:t>C</w:t>
      </w:r>
      <w:r w:rsidR="00D829F7" w:rsidRPr="008A7D98">
        <w:rPr>
          <w:rFonts w:ascii="Calibri" w:hAnsi="Calibri" w:cs="Calibri"/>
          <w:sz w:val="22"/>
          <w:szCs w:val="22"/>
        </w:rPr>
        <w:t xml:space="preserve">ode des transports et du </w:t>
      </w:r>
      <w:r w:rsidR="00AE68FE" w:rsidRPr="008A7D98">
        <w:rPr>
          <w:rFonts w:ascii="Calibri" w:hAnsi="Calibri" w:cs="Calibri"/>
          <w:sz w:val="22"/>
          <w:szCs w:val="22"/>
        </w:rPr>
        <w:t>C</w:t>
      </w:r>
      <w:r w:rsidR="00D829F7" w:rsidRPr="008A7D98">
        <w:rPr>
          <w:rFonts w:ascii="Calibri" w:hAnsi="Calibri" w:cs="Calibri"/>
          <w:sz w:val="22"/>
          <w:szCs w:val="22"/>
        </w:rPr>
        <w:t xml:space="preserve">ode de la route. </w:t>
      </w:r>
    </w:p>
    <w:p w14:paraId="2441F6D3" w14:textId="77777777" w:rsidR="00CE0547" w:rsidRPr="008A7D98" w:rsidRDefault="00CE0547" w:rsidP="00775FBF">
      <w:pPr>
        <w:jc w:val="both"/>
        <w:rPr>
          <w:rFonts w:ascii="Calibri" w:hAnsi="Calibri" w:cs="Calibri"/>
          <w:sz w:val="22"/>
          <w:szCs w:val="22"/>
        </w:rPr>
      </w:pPr>
    </w:p>
    <w:p w14:paraId="11A6C410" w14:textId="77777777" w:rsidR="00CE0547" w:rsidRPr="008A7D98" w:rsidRDefault="00CE0547" w:rsidP="00775FBF">
      <w:pPr>
        <w:jc w:val="center"/>
        <w:rPr>
          <w:rFonts w:ascii="Calibri" w:hAnsi="Calibri" w:cs="Calibri"/>
          <w:b/>
          <w:bCs/>
          <w:sz w:val="22"/>
          <w:szCs w:val="22"/>
        </w:rPr>
      </w:pPr>
      <w:r w:rsidRPr="008A7D98">
        <w:rPr>
          <w:rFonts w:ascii="Calibri" w:hAnsi="Calibri" w:cs="Calibri"/>
          <w:b/>
          <w:bCs/>
          <w:sz w:val="22"/>
          <w:szCs w:val="22"/>
        </w:rPr>
        <w:t>TITRE 2 - MODALITES D’EXERCICE DE L'ACTIVITE</w:t>
      </w:r>
    </w:p>
    <w:p w14:paraId="3E478DBC" w14:textId="77777777" w:rsidR="00D829F7" w:rsidRPr="008A7D98" w:rsidRDefault="00D829F7" w:rsidP="00775FBF">
      <w:pPr>
        <w:jc w:val="both"/>
        <w:rPr>
          <w:rFonts w:ascii="Calibri" w:hAnsi="Calibri" w:cs="Calibri"/>
          <w:b/>
          <w:bCs/>
          <w:i/>
          <w:iCs/>
          <w:sz w:val="22"/>
          <w:szCs w:val="22"/>
        </w:rPr>
      </w:pPr>
    </w:p>
    <w:p w14:paraId="7E295C1B" w14:textId="3FA8FE8E" w:rsidR="00D829F7" w:rsidRPr="008A7D98" w:rsidRDefault="00D829F7" w:rsidP="00775FBF">
      <w:pPr>
        <w:jc w:val="both"/>
        <w:rPr>
          <w:rFonts w:ascii="Calibri" w:hAnsi="Calibri" w:cs="Calibri"/>
          <w:b/>
          <w:bCs/>
          <w:i/>
          <w:iCs/>
          <w:sz w:val="22"/>
          <w:szCs w:val="22"/>
        </w:rPr>
      </w:pPr>
      <w:r w:rsidRPr="008A7D98">
        <w:rPr>
          <w:rFonts w:ascii="Calibri" w:hAnsi="Calibri" w:cs="Calibri"/>
          <w:b/>
          <w:bCs/>
          <w:i/>
          <w:iCs/>
          <w:sz w:val="22"/>
          <w:szCs w:val="22"/>
        </w:rPr>
        <w:t xml:space="preserve">Article 4 – Cadre d’exécution </w:t>
      </w:r>
    </w:p>
    <w:p w14:paraId="38BFD618" w14:textId="609036CF" w:rsidR="00D829F7" w:rsidRDefault="00D829F7" w:rsidP="00775FBF">
      <w:pPr>
        <w:jc w:val="both"/>
        <w:rPr>
          <w:rFonts w:ascii="Calibri" w:hAnsi="Calibri" w:cs="Calibri"/>
          <w:sz w:val="22"/>
          <w:szCs w:val="22"/>
        </w:rPr>
      </w:pPr>
      <w:r w:rsidRPr="008A7D98">
        <w:rPr>
          <w:rFonts w:ascii="Calibri" w:hAnsi="Calibri" w:cs="Calibri"/>
          <w:sz w:val="22"/>
          <w:szCs w:val="22"/>
        </w:rPr>
        <w:t xml:space="preserve">L’occupant doit proposer </w:t>
      </w:r>
      <w:r w:rsidR="00E65FF2">
        <w:rPr>
          <w:rFonts w:ascii="Calibri" w:hAnsi="Calibri" w:cs="Calibri"/>
          <w:sz w:val="22"/>
          <w:szCs w:val="22"/>
        </w:rPr>
        <w:t>à la location des véhicules</w:t>
      </w:r>
      <w:r w:rsidRPr="008A7D98">
        <w:rPr>
          <w:rFonts w:ascii="Calibri" w:hAnsi="Calibri" w:cs="Calibri"/>
          <w:sz w:val="22"/>
          <w:szCs w:val="22"/>
        </w:rPr>
        <w:t xml:space="preserve"> se conformant aux normes françaises et européennes applicables en matière d’équipements et de sécurité (notice rédigée en langue française, éclairage, signalisation sonore et visuelle, </w:t>
      </w:r>
      <w:r w:rsidR="00E65FF2">
        <w:rPr>
          <w:rFonts w:ascii="Calibri" w:hAnsi="Calibri" w:cs="Calibri"/>
          <w:sz w:val="22"/>
          <w:szCs w:val="22"/>
        </w:rPr>
        <w:t>freinage, présence d’un kit de sécurité</w:t>
      </w:r>
      <w:r w:rsidRPr="008A7D98">
        <w:rPr>
          <w:rFonts w:ascii="Calibri" w:hAnsi="Calibri" w:cs="Calibri"/>
          <w:sz w:val="22"/>
          <w:szCs w:val="22"/>
        </w:rPr>
        <w:t>…)</w:t>
      </w:r>
      <w:r w:rsidR="00E65FF2">
        <w:rPr>
          <w:rFonts w:ascii="Calibri" w:hAnsi="Calibri" w:cs="Calibri"/>
          <w:sz w:val="22"/>
          <w:szCs w:val="22"/>
        </w:rPr>
        <w:t xml:space="preserve">. </w:t>
      </w:r>
      <w:r w:rsidRPr="008A7D98">
        <w:rPr>
          <w:rFonts w:ascii="Calibri" w:hAnsi="Calibri" w:cs="Calibri"/>
          <w:sz w:val="22"/>
          <w:szCs w:val="22"/>
        </w:rPr>
        <w:t xml:space="preserve">Il doit être en mesure de fournir les homologations correspondantes aux services de contrôle de </w:t>
      </w:r>
      <w:r w:rsidR="004915A6" w:rsidRPr="008A7D98">
        <w:rPr>
          <w:rFonts w:ascii="Calibri" w:hAnsi="Calibri" w:cs="Calibri"/>
          <w:sz w:val="22"/>
          <w:szCs w:val="22"/>
        </w:rPr>
        <w:t>l</w:t>
      </w:r>
      <w:r w:rsidR="00FC55A6" w:rsidRPr="008A7D98">
        <w:rPr>
          <w:rFonts w:ascii="Calibri" w:hAnsi="Calibri" w:cs="Calibri"/>
          <w:sz w:val="22"/>
          <w:szCs w:val="22"/>
        </w:rPr>
        <w:t>’EPT GPSO</w:t>
      </w:r>
      <w:r w:rsidRPr="008A7D98">
        <w:rPr>
          <w:rFonts w:ascii="Calibri" w:hAnsi="Calibri" w:cs="Calibri"/>
          <w:sz w:val="22"/>
          <w:szCs w:val="22"/>
        </w:rPr>
        <w:t xml:space="preserve"> ou de l’Etat. </w:t>
      </w:r>
    </w:p>
    <w:p w14:paraId="6A993938" w14:textId="77777777" w:rsidR="00E65FF2" w:rsidRPr="008A7D98" w:rsidRDefault="00E65FF2" w:rsidP="00775FBF">
      <w:pPr>
        <w:jc w:val="both"/>
        <w:rPr>
          <w:rFonts w:ascii="Calibri" w:hAnsi="Calibri" w:cs="Calibri"/>
          <w:sz w:val="22"/>
          <w:szCs w:val="22"/>
        </w:rPr>
      </w:pPr>
    </w:p>
    <w:p w14:paraId="4EF94346" w14:textId="46F19947" w:rsidR="00E65FF2" w:rsidRPr="008A7D98" w:rsidRDefault="005C113E" w:rsidP="00E65FF2">
      <w:pPr>
        <w:jc w:val="both"/>
        <w:rPr>
          <w:rFonts w:ascii="Calibri" w:hAnsi="Calibri" w:cs="Calibri"/>
          <w:sz w:val="22"/>
          <w:szCs w:val="22"/>
        </w:rPr>
      </w:pPr>
      <w:r>
        <w:rPr>
          <w:rFonts w:ascii="Calibri" w:hAnsi="Calibri" w:cs="Calibri"/>
          <w:sz w:val="22"/>
          <w:szCs w:val="22"/>
        </w:rPr>
        <w:t>L’occupant</w:t>
      </w:r>
      <w:r w:rsidR="00E65FF2" w:rsidRPr="00E65FF2">
        <w:rPr>
          <w:rFonts w:ascii="Calibri" w:hAnsi="Calibri" w:cs="Calibri"/>
          <w:sz w:val="22"/>
          <w:szCs w:val="22"/>
        </w:rPr>
        <w:t xml:space="preserve"> doi</w:t>
      </w:r>
      <w:r>
        <w:rPr>
          <w:rFonts w:ascii="Calibri" w:hAnsi="Calibri" w:cs="Calibri"/>
          <w:sz w:val="22"/>
          <w:szCs w:val="22"/>
        </w:rPr>
        <w:t>t</w:t>
      </w:r>
      <w:r w:rsidR="00E65FF2" w:rsidRPr="00E65FF2">
        <w:rPr>
          <w:rFonts w:ascii="Calibri" w:hAnsi="Calibri" w:cs="Calibri"/>
          <w:sz w:val="22"/>
          <w:szCs w:val="22"/>
        </w:rPr>
        <w:t xml:space="preserve"> garantir la mise à disposition de véhicules exclusivement dédiés à l’autopartage et disponibles à la location, 7j/7, a minima 19h/24, avec un dispositif automatisé (carte RFID, smartphone…). L’usager devra pouvoir utiliser le véhicule pour une durée minimale d’une heure (ou moins), avec une tarification adaptée.</w:t>
      </w:r>
    </w:p>
    <w:p w14:paraId="57BE6957" w14:textId="77777777" w:rsidR="00D829F7" w:rsidRPr="008A7D98" w:rsidRDefault="00D829F7" w:rsidP="00775FBF">
      <w:pPr>
        <w:jc w:val="both"/>
        <w:rPr>
          <w:rFonts w:ascii="Calibri" w:hAnsi="Calibri" w:cs="Calibri"/>
          <w:sz w:val="22"/>
          <w:szCs w:val="22"/>
        </w:rPr>
      </w:pPr>
    </w:p>
    <w:p w14:paraId="19D273E0" w14:textId="17939F82" w:rsidR="00D829F7" w:rsidRDefault="00D829F7" w:rsidP="00775FBF">
      <w:pPr>
        <w:jc w:val="both"/>
        <w:rPr>
          <w:rFonts w:ascii="Calibri" w:hAnsi="Calibri" w:cs="Calibri"/>
          <w:sz w:val="22"/>
          <w:szCs w:val="22"/>
        </w:rPr>
      </w:pPr>
      <w:r w:rsidRPr="008A7D98">
        <w:rPr>
          <w:rFonts w:ascii="Calibri" w:hAnsi="Calibri" w:cs="Calibri"/>
          <w:sz w:val="22"/>
          <w:szCs w:val="22"/>
        </w:rPr>
        <w:t xml:space="preserve">Sans préjudice de la responsabilité personnelle de ses clients, </w:t>
      </w:r>
      <w:r w:rsidR="00F51758" w:rsidRPr="008A7D98">
        <w:rPr>
          <w:rFonts w:ascii="Calibri" w:hAnsi="Calibri" w:cs="Calibri"/>
          <w:sz w:val="22"/>
          <w:szCs w:val="22"/>
        </w:rPr>
        <w:t>l’</w:t>
      </w:r>
      <w:r w:rsidR="00F51758">
        <w:rPr>
          <w:rFonts w:ascii="Calibri" w:hAnsi="Calibri" w:cs="Calibri"/>
          <w:sz w:val="22"/>
          <w:szCs w:val="22"/>
        </w:rPr>
        <w:t xml:space="preserve">occupant </w:t>
      </w:r>
      <w:r w:rsidRPr="008A7D98">
        <w:rPr>
          <w:rFonts w:ascii="Calibri" w:hAnsi="Calibri" w:cs="Calibri"/>
          <w:sz w:val="22"/>
          <w:szCs w:val="22"/>
        </w:rPr>
        <w:t xml:space="preserve">s’engage, selon les modalités prévues dans la proposition pour laquelle il a été retenu, à prendre toutes les mesures nécessaires pour que ses clients respectent la législation et la réglementation en vigueur, et notamment le </w:t>
      </w:r>
      <w:r w:rsidR="00B44DB0" w:rsidRPr="008A7D98">
        <w:rPr>
          <w:rFonts w:ascii="Calibri" w:hAnsi="Calibri" w:cs="Calibri"/>
          <w:sz w:val="22"/>
          <w:szCs w:val="22"/>
        </w:rPr>
        <w:t>C</w:t>
      </w:r>
      <w:r w:rsidRPr="008A7D98">
        <w:rPr>
          <w:rFonts w:ascii="Calibri" w:hAnsi="Calibri" w:cs="Calibri"/>
          <w:sz w:val="22"/>
          <w:szCs w:val="22"/>
        </w:rPr>
        <w:t xml:space="preserve">ode de la route et les arrêtés de police municipaux ou du </w:t>
      </w:r>
      <w:proofErr w:type="gramStart"/>
      <w:r w:rsidRPr="008A7D98">
        <w:rPr>
          <w:rFonts w:ascii="Calibri" w:hAnsi="Calibri" w:cs="Calibri"/>
          <w:sz w:val="22"/>
          <w:szCs w:val="22"/>
        </w:rPr>
        <w:t>Préfet</w:t>
      </w:r>
      <w:proofErr w:type="gramEnd"/>
      <w:r w:rsidRPr="008A7D98">
        <w:rPr>
          <w:rFonts w:ascii="Calibri" w:hAnsi="Calibri" w:cs="Calibri"/>
          <w:sz w:val="22"/>
          <w:szCs w:val="22"/>
        </w:rPr>
        <w:t xml:space="preserve"> de police des Hauts</w:t>
      </w:r>
      <w:r w:rsidR="00D57CEB">
        <w:rPr>
          <w:rFonts w:ascii="Calibri" w:hAnsi="Calibri" w:cs="Calibri"/>
          <w:sz w:val="22"/>
          <w:szCs w:val="22"/>
        </w:rPr>
        <w:t>-</w:t>
      </w:r>
      <w:r w:rsidRPr="008A7D98">
        <w:rPr>
          <w:rFonts w:ascii="Calibri" w:hAnsi="Calibri" w:cs="Calibri"/>
          <w:sz w:val="22"/>
          <w:szCs w:val="22"/>
        </w:rPr>
        <w:t>de</w:t>
      </w:r>
      <w:r w:rsidR="00D57CEB">
        <w:rPr>
          <w:rFonts w:ascii="Calibri" w:hAnsi="Calibri" w:cs="Calibri"/>
          <w:sz w:val="22"/>
          <w:szCs w:val="22"/>
        </w:rPr>
        <w:t>-</w:t>
      </w:r>
      <w:r w:rsidRPr="008A7D98">
        <w:rPr>
          <w:rFonts w:ascii="Calibri" w:hAnsi="Calibri" w:cs="Calibri"/>
          <w:sz w:val="22"/>
          <w:szCs w:val="22"/>
        </w:rPr>
        <w:t xml:space="preserve">Seine. </w:t>
      </w:r>
    </w:p>
    <w:p w14:paraId="734AAC08" w14:textId="77777777" w:rsidR="00E65FF2" w:rsidRDefault="00E65FF2" w:rsidP="00775FBF">
      <w:pPr>
        <w:jc w:val="both"/>
        <w:rPr>
          <w:rFonts w:ascii="Calibri" w:hAnsi="Calibri" w:cs="Calibri"/>
          <w:sz w:val="22"/>
          <w:szCs w:val="22"/>
        </w:rPr>
      </w:pPr>
    </w:p>
    <w:p w14:paraId="316C33DC" w14:textId="77777777" w:rsidR="00D829F7" w:rsidRPr="008A7D98" w:rsidRDefault="00D829F7" w:rsidP="00775FBF">
      <w:pPr>
        <w:jc w:val="both"/>
        <w:rPr>
          <w:rFonts w:ascii="Calibri" w:hAnsi="Calibri" w:cs="Calibri"/>
          <w:b/>
          <w:bCs/>
          <w:i/>
          <w:iCs/>
          <w:sz w:val="22"/>
          <w:szCs w:val="22"/>
        </w:rPr>
      </w:pPr>
    </w:p>
    <w:p w14:paraId="45BC5142" w14:textId="1F46484D" w:rsidR="00CE0547" w:rsidRDefault="00CE0547" w:rsidP="00775FBF">
      <w:pPr>
        <w:jc w:val="both"/>
        <w:rPr>
          <w:rFonts w:ascii="Calibri" w:hAnsi="Calibri" w:cs="Calibri"/>
          <w:b/>
          <w:bCs/>
          <w:i/>
          <w:iCs/>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5</w:t>
      </w:r>
      <w:r w:rsidRPr="008A7D98">
        <w:rPr>
          <w:rFonts w:ascii="Calibri" w:hAnsi="Calibri" w:cs="Calibri"/>
          <w:b/>
          <w:bCs/>
          <w:i/>
          <w:iCs/>
          <w:sz w:val="22"/>
          <w:szCs w:val="22"/>
        </w:rPr>
        <w:t xml:space="preserve"> –</w:t>
      </w:r>
      <w:r w:rsidR="00F51758">
        <w:rPr>
          <w:rFonts w:ascii="Calibri" w:hAnsi="Calibri" w:cs="Calibri"/>
          <w:b/>
          <w:bCs/>
          <w:i/>
          <w:iCs/>
          <w:sz w:val="22"/>
          <w:szCs w:val="22"/>
        </w:rPr>
        <w:t xml:space="preserve"> Lieux de déploiements - emplacements</w:t>
      </w:r>
      <w:r w:rsidRPr="008A7D98">
        <w:rPr>
          <w:rFonts w:ascii="Calibri" w:hAnsi="Calibri" w:cs="Calibri"/>
          <w:b/>
          <w:bCs/>
          <w:i/>
          <w:iCs/>
          <w:sz w:val="22"/>
          <w:szCs w:val="22"/>
        </w:rPr>
        <w:t xml:space="preserve"> </w:t>
      </w:r>
    </w:p>
    <w:p w14:paraId="319C5E2A" w14:textId="77777777" w:rsidR="00E64B55" w:rsidRPr="008A7D98" w:rsidRDefault="00E64B55" w:rsidP="00775FBF">
      <w:pPr>
        <w:jc w:val="both"/>
        <w:rPr>
          <w:rFonts w:ascii="Calibri" w:hAnsi="Calibri" w:cs="Calibri"/>
          <w:sz w:val="22"/>
          <w:szCs w:val="22"/>
        </w:rPr>
      </w:pPr>
    </w:p>
    <w:p w14:paraId="2761811E" w14:textId="246C43AC" w:rsidR="00F51758" w:rsidRDefault="00CE0547" w:rsidP="00775FBF">
      <w:pPr>
        <w:jc w:val="both"/>
        <w:rPr>
          <w:rFonts w:ascii="Calibri" w:hAnsi="Calibri" w:cs="Calibri"/>
          <w:sz w:val="22"/>
          <w:szCs w:val="22"/>
        </w:rPr>
      </w:pPr>
      <w:r w:rsidRPr="008C578A">
        <w:rPr>
          <w:rFonts w:ascii="Calibri" w:hAnsi="Calibri" w:cs="Calibri"/>
          <w:sz w:val="22"/>
          <w:szCs w:val="22"/>
        </w:rPr>
        <w:lastRenderedPageBreak/>
        <w:t xml:space="preserve">La présente convention vise l’occupation du domaine public par des véhicules </w:t>
      </w:r>
      <w:r w:rsidR="00F51758">
        <w:rPr>
          <w:rFonts w:ascii="Calibri" w:hAnsi="Calibri" w:cs="Calibri"/>
          <w:sz w:val="22"/>
          <w:szCs w:val="22"/>
        </w:rPr>
        <w:t>en autopartage en boucle</w:t>
      </w:r>
      <w:r w:rsidRPr="008C578A">
        <w:rPr>
          <w:rFonts w:ascii="Calibri" w:hAnsi="Calibri" w:cs="Calibri"/>
          <w:sz w:val="22"/>
          <w:szCs w:val="22"/>
        </w:rPr>
        <w:t>.</w:t>
      </w:r>
      <w:r w:rsidR="00F51758">
        <w:rPr>
          <w:rFonts w:ascii="Calibri" w:hAnsi="Calibri" w:cs="Calibri"/>
          <w:sz w:val="22"/>
          <w:szCs w:val="22"/>
        </w:rPr>
        <w:t xml:space="preserve"> </w:t>
      </w:r>
      <w:r w:rsidR="00F51758" w:rsidRPr="00F51758">
        <w:rPr>
          <w:rFonts w:ascii="Calibri" w:hAnsi="Calibri" w:cs="Calibri"/>
          <w:sz w:val="22"/>
          <w:szCs w:val="22"/>
        </w:rPr>
        <w:t>Les espaces retenus pour déployer l’activité d’autopartage en boucle s</w:t>
      </w:r>
      <w:r w:rsidR="00F51758">
        <w:rPr>
          <w:rFonts w:ascii="Calibri" w:hAnsi="Calibri" w:cs="Calibri"/>
          <w:sz w:val="22"/>
          <w:szCs w:val="22"/>
        </w:rPr>
        <w:t>ont</w:t>
      </w:r>
      <w:r w:rsidR="00F51758" w:rsidRPr="00F51758">
        <w:rPr>
          <w:rFonts w:ascii="Calibri" w:hAnsi="Calibri" w:cs="Calibri"/>
          <w:sz w:val="22"/>
          <w:szCs w:val="22"/>
        </w:rPr>
        <w:t xml:space="preserve"> appelés « emplacements ». </w:t>
      </w:r>
      <w:r w:rsidRPr="008C578A">
        <w:rPr>
          <w:rFonts w:ascii="Calibri" w:hAnsi="Calibri" w:cs="Calibri"/>
          <w:sz w:val="22"/>
          <w:szCs w:val="22"/>
        </w:rPr>
        <w:t xml:space="preserve"> </w:t>
      </w:r>
      <w:r w:rsidR="00F51758" w:rsidRPr="00F51758">
        <w:rPr>
          <w:rFonts w:ascii="Calibri" w:hAnsi="Calibri" w:cs="Calibri"/>
          <w:sz w:val="22"/>
          <w:szCs w:val="22"/>
        </w:rPr>
        <w:t>Des aménagements spécifiques distingue</w:t>
      </w:r>
      <w:r w:rsidR="00F51758">
        <w:rPr>
          <w:rFonts w:ascii="Calibri" w:hAnsi="Calibri" w:cs="Calibri"/>
          <w:sz w:val="22"/>
          <w:szCs w:val="22"/>
        </w:rPr>
        <w:t>nt</w:t>
      </w:r>
      <w:r w:rsidR="00F51758" w:rsidRPr="00F51758">
        <w:rPr>
          <w:rFonts w:ascii="Calibri" w:hAnsi="Calibri" w:cs="Calibri"/>
          <w:sz w:val="22"/>
          <w:szCs w:val="22"/>
        </w:rPr>
        <w:t xml:space="preserve"> ces places du reste du stationnement, hormis pour les véhicules déployés en station-zone</w:t>
      </w:r>
      <w:r w:rsidR="00E97232">
        <w:rPr>
          <w:rFonts w:ascii="Calibri" w:hAnsi="Calibri" w:cs="Calibri"/>
          <w:sz w:val="22"/>
          <w:szCs w:val="22"/>
        </w:rPr>
        <w:t xml:space="preserve"> (voir article X</w:t>
      </w:r>
      <w:r w:rsidR="00E97232" w:rsidRPr="00BA2858">
        <w:rPr>
          <w:rFonts w:ascii="Calibri" w:hAnsi="Calibri" w:cs="Calibri"/>
          <w:sz w:val="22"/>
          <w:szCs w:val="22"/>
        </w:rPr>
        <w:t xml:space="preserve">). </w:t>
      </w:r>
      <w:r w:rsidR="00F51758" w:rsidRPr="00BA2858">
        <w:rPr>
          <w:rFonts w:ascii="Calibri" w:hAnsi="Calibri" w:cs="Calibri"/>
          <w:sz w:val="22"/>
          <w:szCs w:val="22"/>
        </w:rPr>
        <w:t xml:space="preserve"> </w:t>
      </w:r>
      <w:r w:rsidR="00F51758" w:rsidRPr="001E6B13">
        <w:rPr>
          <w:rFonts w:ascii="Calibri" w:hAnsi="Calibri" w:cs="Calibri"/>
          <w:sz w:val="22"/>
          <w:szCs w:val="22"/>
        </w:rPr>
        <w:t>L’</w:t>
      </w:r>
      <w:r w:rsidR="001F0EF8" w:rsidRPr="001E6B13">
        <w:rPr>
          <w:rFonts w:ascii="Calibri" w:hAnsi="Calibri" w:cs="Calibri"/>
          <w:sz w:val="22"/>
          <w:szCs w:val="22"/>
        </w:rPr>
        <w:t>annexe 1</w:t>
      </w:r>
      <w:r w:rsidR="00F51758" w:rsidRPr="00BA2858">
        <w:rPr>
          <w:rFonts w:ascii="Calibri" w:hAnsi="Calibri" w:cs="Calibri"/>
          <w:sz w:val="22"/>
          <w:szCs w:val="22"/>
        </w:rPr>
        <w:t xml:space="preserve"> de</w:t>
      </w:r>
      <w:r w:rsidR="00F51758">
        <w:rPr>
          <w:rFonts w:ascii="Calibri" w:hAnsi="Calibri" w:cs="Calibri"/>
          <w:sz w:val="22"/>
          <w:szCs w:val="22"/>
        </w:rPr>
        <w:t xml:space="preserve"> la présente convention liste les emplacements sur lesquels l’occupant est </w:t>
      </w:r>
      <w:r w:rsidR="00DA4CC4">
        <w:rPr>
          <w:rFonts w:ascii="Calibri" w:hAnsi="Calibri" w:cs="Calibri"/>
          <w:sz w:val="22"/>
          <w:szCs w:val="22"/>
        </w:rPr>
        <w:t>autorisé</w:t>
      </w:r>
      <w:r w:rsidR="00F51758">
        <w:rPr>
          <w:rFonts w:ascii="Calibri" w:hAnsi="Calibri" w:cs="Calibri"/>
          <w:sz w:val="22"/>
          <w:szCs w:val="22"/>
        </w:rPr>
        <w:t xml:space="preserve"> à stationner ses véhicules. </w:t>
      </w:r>
    </w:p>
    <w:p w14:paraId="16950222" w14:textId="77777777" w:rsidR="00F51758" w:rsidRDefault="00F51758" w:rsidP="00775FBF">
      <w:pPr>
        <w:jc w:val="both"/>
        <w:rPr>
          <w:rFonts w:ascii="Calibri" w:hAnsi="Calibri" w:cs="Calibri"/>
          <w:sz w:val="22"/>
          <w:szCs w:val="22"/>
        </w:rPr>
      </w:pPr>
    </w:p>
    <w:p w14:paraId="65FE246D" w14:textId="4C238325" w:rsidR="000F5459" w:rsidRPr="008A7D98" w:rsidRDefault="00DA4CC4" w:rsidP="00775FBF">
      <w:pPr>
        <w:jc w:val="both"/>
        <w:rPr>
          <w:rFonts w:ascii="Calibri" w:hAnsi="Calibri" w:cs="Calibri"/>
          <w:sz w:val="22"/>
          <w:szCs w:val="22"/>
        </w:rPr>
      </w:pPr>
      <w:r>
        <w:rPr>
          <w:rFonts w:ascii="Calibri" w:hAnsi="Calibri" w:cs="Calibri"/>
          <w:sz w:val="22"/>
          <w:szCs w:val="22"/>
        </w:rPr>
        <w:t>L’occupant est</w:t>
      </w:r>
      <w:r w:rsidRPr="00DA4CC4">
        <w:rPr>
          <w:rFonts w:ascii="Calibri" w:hAnsi="Calibri" w:cs="Calibri"/>
          <w:sz w:val="22"/>
          <w:szCs w:val="22"/>
        </w:rPr>
        <w:t xml:space="preserve"> autorisé à se déployer sur la </w:t>
      </w:r>
      <w:r w:rsidR="00514956">
        <w:rPr>
          <w:rFonts w:ascii="Calibri" w:hAnsi="Calibri" w:cs="Calibri"/>
          <w:sz w:val="22"/>
          <w:szCs w:val="22"/>
        </w:rPr>
        <w:t xml:space="preserve">grande </w:t>
      </w:r>
      <w:r w:rsidRPr="00DA4CC4">
        <w:rPr>
          <w:rFonts w:ascii="Calibri" w:hAnsi="Calibri" w:cs="Calibri"/>
          <w:sz w:val="22"/>
          <w:szCs w:val="22"/>
        </w:rPr>
        <w:t>majorité des emplacements dès l’entrée en vigueur de la convention d’occupation du domaine public. Pour certains emplacements</w:t>
      </w:r>
      <w:r w:rsidR="005C113E">
        <w:rPr>
          <w:rFonts w:ascii="Calibri" w:hAnsi="Calibri" w:cs="Calibri"/>
          <w:sz w:val="22"/>
          <w:szCs w:val="22"/>
        </w:rPr>
        <w:t xml:space="preserve"> et </w:t>
      </w:r>
      <w:r w:rsidR="005C113E" w:rsidRPr="00DA4CC4">
        <w:rPr>
          <w:rFonts w:ascii="Calibri" w:hAnsi="Calibri" w:cs="Calibri"/>
          <w:sz w:val="22"/>
          <w:szCs w:val="22"/>
        </w:rPr>
        <w:t>afin de proposer un déploiement progressif du service</w:t>
      </w:r>
      <w:r w:rsidR="005C113E">
        <w:rPr>
          <w:rFonts w:ascii="Calibri" w:hAnsi="Calibri" w:cs="Calibri"/>
          <w:sz w:val="22"/>
          <w:szCs w:val="22"/>
        </w:rPr>
        <w:t xml:space="preserve">, </w:t>
      </w:r>
      <w:r w:rsidRPr="00DA4CC4">
        <w:rPr>
          <w:rFonts w:ascii="Calibri" w:hAnsi="Calibri" w:cs="Calibri"/>
          <w:sz w:val="22"/>
          <w:szCs w:val="22"/>
        </w:rPr>
        <w:t xml:space="preserve">cette autorisation débutera 18 mois après </w:t>
      </w:r>
      <w:r w:rsidR="005C113E">
        <w:rPr>
          <w:rFonts w:ascii="Calibri" w:hAnsi="Calibri" w:cs="Calibri"/>
          <w:sz w:val="22"/>
          <w:szCs w:val="22"/>
        </w:rPr>
        <w:t>l’entrée en vigueur de la convention et s’éteindra en même temps que la présente convention</w:t>
      </w:r>
      <w:r w:rsidR="005C113E" w:rsidRPr="00BA2858">
        <w:rPr>
          <w:rFonts w:ascii="Calibri" w:hAnsi="Calibri" w:cs="Calibri"/>
          <w:sz w:val="22"/>
          <w:szCs w:val="22"/>
        </w:rPr>
        <w:t>.</w:t>
      </w:r>
      <w:r w:rsidRPr="00BA2858">
        <w:rPr>
          <w:rFonts w:ascii="Calibri" w:hAnsi="Calibri" w:cs="Calibri"/>
          <w:sz w:val="22"/>
          <w:szCs w:val="22"/>
        </w:rPr>
        <w:t xml:space="preserve"> </w:t>
      </w:r>
      <w:r w:rsidRPr="001E6B13">
        <w:rPr>
          <w:rFonts w:ascii="Calibri" w:hAnsi="Calibri" w:cs="Calibri"/>
          <w:sz w:val="22"/>
          <w:szCs w:val="22"/>
        </w:rPr>
        <w:t>L’</w:t>
      </w:r>
      <w:r w:rsidR="001F0EF8" w:rsidRPr="001E6B13">
        <w:rPr>
          <w:rFonts w:ascii="Calibri" w:hAnsi="Calibri" w:cs="Calibri"/>
          <w:sz w:val="22"/>
          <w:szCs w:val="22"/>
        </w:rPr>
        <w:t>annexe 1</w:t>
      </w:r>
      <w:r w:rsidRPr="00BA2858">
        <w:rPr>
          <w:rFonts w:ascii="Calibri" w:hAnsi="Calibri" w:cs="Calibri"/>
          <w:sz w:val="22"/>
          <w:szCs w:val="22"/>
        </w:rPr>
        <w:t xml:space="preserve"> de</w:t>
      </w:r>
      <w:r>
        <w:rPr>
          <w:rFonts w:ascii="Calibri" w:hAnsi="Calibri" w:cs="Calibri"/>
          <w:sz w:val="22"/>
          <w:szCs w:val="22"/>
        </w:rPr>
        <w:t xml:space="preserve"> la présente convention </w:t>
      </w:r>
      <w:r w:rsidR="00E65FF2">
        <w:rPr>
          <w:rFonts w:ascii="Calibri" w:hAnsi="Calibri" w:cs="Calibri"/>
          <w:sz w:val="22"/>
          <w:szCs w:val="22"/>
        </w:rPr>
        <w:t xml:space="preserve">précise </w:t>
      </w:r>
      <w:r>
        <w:rPr>
          <w:rFonts w:ascii="Calibri" w:hAnsi="Calibri" w:cs="Calibri"/>
          <w:sz w:val="22"/>
          <w:szCs w:val="22"/>
        </w:rPr>
        <w:t xml:space="preserve">les emplacements dont l’autorisation ne débute pas à la prise d’effet de la convention. </w:t>
      </w:r>
    </w:p>
    <w:p w14:paraId="6637EC6E" w14:textId="77777777" w:rsidR="00DA4CC4" w:rsidRDefault="00DA4CC4" w:rsidP="000F5459">
      <w:pPr>
        <w:jc w:val="both"/>
        <w:rPr>
          <w:rFonts w:ascii="Calibri" w:hAnsi="Calibri" w:cs="Calibri"/>
          <w:sz w:val="22"/>
          <w:szCs w:val="22"/>
        </w:rPr>
      </w:pPr>
    </w:p>
    <w:p w14:paraId="43EF7C02" w14:textId="0A24D7BC" w:rsidR="000E4A2F" w:rsidRPr="008A7D98" w:rsidRDefault="00DA4CC4" w:rsidP="000E4A2F">
      <w:pPr>
        <w:jc w:val="both"/>
        <w:rPr>
          <w:rFonts w:ascii="Calibri" w:hAnsi="Calibri" w:cs="Calibri"/>
          <w:sz w:val="22"/>
          <w:szCs w:val="22"/>
        </w:rPr>
      </w:pPr>
      <w:r w:rsidRPr="00DA4CC4">
        <w:rPr>
          <w:rFonts w:ascii="Calibri" w:hAnsi="Calibri" w:cs="Calibri"/>
          <w:sz w:val="22"/>
          <w:szCs w:val="22"/>
        </w:rPr>
        <w:t>L’EPT GPSO se réserve le droit de faire évoluer ces emplacements tout au long de la durée de la convention, notamment en cas de travaux, manifestations ou d’urgences caractérisées</w:t>
      </w:r>
      <w:r>
        <w:rPr>
          <w:rFonts w:ascii="Calibri" w:hAnsi="Calibri" w:cs="Calibri"/>
          <w:sz w:val="22"/>
          <w:szCs w:val="22"/>
        </w:rPr>
        <w:t>.</w:t>
      </w:r>
      <w:r w:rsidR="0042766A">
        <w:rPr>
          <w:rFonts w:ascii="Calibri" w:hAnsi="Calibri" w:cs="Calibri"/>
          <w:sz w:val="22"/>
          <w:szCs w:val="22"/>
        </w:rPr>
        <w:t xml:space="preserve"> L’évolution des emplacements peut également résulter de l’exercice par l</w:t>
      </w:r>
      <w:r w:rsidR="0042766A" w:rsidRPr="008A7D98">
        <w:rPr>
          <w:rFonts w:ascii="Calibri" w:hAnsi="Calibri" w:cs="Calibri"/>
          <w:sz w:val="22"/>
          <w:szCs w:val="22"/>
        </w:rPr>
        <w:t>es Maires des Villes du territoire de GPSO</w:t>
      </w:r>
      <w:r w:rsidR="0042766A" w:rsidRPr="0042766A">
        <w:rPr>
          <w:rFonts w:ascii="Calibri" w:hAnsi="Calibri" w:cs="Calibri"/>
          <w:sz w:val="22"/>
          <w:szCs w:val="22"/>
        </w:rPr>
        <w:t xml:space="preserve"> </w:t>
      </w:r>
      <w:r w:rsidR="0042766A" w:rsidRPr="008A7D98">
        <w:rPr>
          <w:rFonts w:ascii="Calibri" w:hAnsi="Calibri" w:cs="Calibri"/>
          <w:sz w:val="22"/>
          <w:szCs w:val="22"/>
        </w:rPr>
        <w:t>de leurs compétences de police de circulation et du stationnement</w:t>
      </w:r>
      <w:r w:rsidR="0042766A">
        <w:rPr>
          <w:rFonts w:ascii="Calibri" w:hAnsi="Calibri" w:cs="Calibri"/>
          <w:sz w:val="22"/>
          <w:szCs w:val="22"/>
        </w:rPr>
        <w:t xml:space="preserve"> leur permettant de définir </w:t>
      </w:r>
      <w:r w:rsidR="0042766A" w:rsidRPr="008A7D98">
        <w:rPr>
          <w:rFonts w:ascii="Calibri" w:hAnsi="Calibri" w:cs="Calibri"/>
          <w:sz w:val="22"/>
          <w:szCs w:val="22"/>
        </w:rPr>
        <w:t>des zones de restriction ou d’exclusion de circulation, des zones à vitesse limitées et des zones de restriction ou d’exclusion du stationnement, et ce, sans devoir se justifier auprès de l’occupant.</w:t>
      </w:r>
      <w:r w:rsidR="0042766A">
        <w:rPr>
          <w:rFonts w:ascii="Calibri" w:hAnsi="Calibri" w:cs="Calibri"/>
          <w:sz w:val="22"/>
          <w:szCs w:val="22"/>
        </w:rPr>
        <w:t xml:space="preserve"> En cas de changemen</w:t>
      </w:r>
      <w:r w:rsidR="00D10739">
        <w:rPr>
          <w:rFonts w:ascii="Calibri" w:hAnsi="Calibri" w:cs="Calibri"/>
          <w:sz w:val="22"/>
          <w:szCs w:val="22"/>
        </w:rPr>
        <w:t>t temporaire ou mineur</w:t>
      </w:r>
      <w:r w:rsidR="0042766A">
        <w:rPr>
          <w:rFonts w:ascii="Calibri" w:hAnsi="Calibri" w:cs="Calibri"/>
          <w:sz w:val="22"/>
          <w:szCs w:val="22"/>
        </w:rPr>
        <w:t>,</w:t>
      </w:r>
      <w:r w:rsidR="00D10739" w:rsidRPr="00D10739">
        <w:rPr>
          <w:rFonts w:ascii="Calibri" w:hAnsi="Calibri" w:cs="Calibri"/>
          <w:sz w:val="22"/>
          <w:szCs w:val="22"/>
        </w:rPr>
        <w:t xml:space="preserve"> </w:t>
      </w:r>
      <w:r w:rsidR="00D10739">
        <w:rPr>
          <w:rFonts w:ascii="Calibri" w:hAnsi="Calibri" w:cs="Calibri"/>
          <w:sz w:val="22"/>
          <w:szCs w:val="22"/>
        </w:rPr>
        <w:t xml:space="preserve">l’EPT GPSO et l’occupant choisiront à l’amiable un nouvel emplacement. En cas de </w:t>
      </w:r>
      <w:r w:rsidR="000E4A2F" w:rsidRPr="008A7D98">
        <w:rPr>
          <w:rFonts w:ascii="Calibri" w:hAnsi="Calibri" w:cs="Calibri"/>
          <w:sz w:val="22"/>
          <w:szCs w:val="22"/>
        </w:rPr>
        <w:t xml:space="preserve">changement </w:t>
      </w:r>
      <w:r>
        <w:rPr>
          <w:rFonts w:ascii="Calibri" w:hAnsi="Calibri" w:cs="Calibri"/>
          <w:sz w:val="22"/>
          <w:szCs w:val="22"/>
        </w:rPr>
        <w:t xml:space="preserve">d’emplacement </w:t>
      </w:r>
      <w:r w:rsidR="00F270FF">
        <w:rPr>
          <w:rFonts w:ascii="Calibri" w:hAnsi="Calibri" w:cs="Calibri"/>
          <w:sz w:val="22"/>
          <w:szCs w:val="22"/>
        </w:rPr>
        <w:t xml:space="preserve">permanent ou majeur, </w:t>
      </w:r>
      <w:r w:rsidR="000E4A2F">
        <w:rPr>
          <w:rFonts w:ascii="Calibri" w:hAnsi="Calibri" w:cs="Calibri"/>
          <w:sz w:val="22"/>
          <w:szCs w:val="22"/>
        </w:rPr>
        <w:t xml:space="preserve">fait à </w:t>
      </w:r>
      <w:r w:rsidR="00D57CEB">
        <w:rPr>
          <w:rFonts w:ascii="Calibri" w:hAnsi="Calibri" w:cs="Calibri"/>
          <w:sz w:val="22"/>
          <w:szCs w:val="22"/>
        </w:rPr>
        <w:t>l’initiative</w:t>
      </w:r>
      <w:r w:rsidR="000E4A2F">
        <w:rPr>
          <w:rFonts w:ascii="Calibri" w:hAnsi="Calibri" w:cs="Calibri"/>
          <w:sz w:val="22"/>
          <w:szCs w:val="22"/>
        </w:rPr>
        <w:t xml:space="preserve"> de l’EPT GPSO,</w:t>
      </w:r>
      <w:r w:rsidR="000E4A2F" w:rsidRPr="008A7D98">
        <w:rPr>
          <w:rFonts w:ascii="Calibri" w:hAnsi="Calibri" w:cs="Calibri"/>
          <w:sz w:val="22"/>
          <w:szCs w:val="22"/>
        </w:rPr>
        <w:t xml:space="preserve"> </w:t>
      </w:r>
      <w:r w:rsidR="000604D2" w:rsidRPr="008A7D98">
        <w:rPr>
          <w:rFonts w:ascii="Calibri" w:hAnsi="Calibri" w:cs="Calibri"/>
          <w:sz w:val="22"/>
          <w:szCs w:val="22"/>
        </w:rPr>
        <w:t xml:space="preserve">un </w:t>
      </w:r>
      <w:r w:rsidR="000604D2">
        <w:rPr>
          <w:rFonts w:ascii="Calibri" w:hAnsi="Calibri" w:cs="Calibri"/>
          <w:sz w:val="22"/>
          <w:szCs w:val="22"/>
        </w:rPr>
        <w:t>avenant à la convention</w:t>
      </w:r>
      <w:r w:rsidR="000604D2" w:rsidRPr="008A7D98">
        <w:rPr>
          <w:rFonts w:ascii="Calibri" w:hAnsi="Calibri" w:cs="Calibri"/>
          <w:sz w:val="22"/>
          <w:szCs w:val="22"/>
        </w:rPr>
        <w:t xml:space="preserve"> sera annexé à la présente convention</w:t>
      </w:r>
      <w:r w:rsidR="001610FC" w:rsidRPr="008A7D98">
        <w:rPr>
          <w:rFonts w:ascii="Calibri" w:hAnsi="Calibri" w:cs="Calibri"/>
          <w:sz w:val="22"/>
          <w:szCs w:val="22"/>
        </w:rPr>
        <w:t>.</w:t>
      </w:r>
      <w:r w:rsidR="00AD2B68">
        <w:rPr>
          <w:rFonts w:ascii="Calibri" w:hAnsi="Calibri" w:cs="Calibri"/>
          <w:sz w:val="22"/>
          <w:szCs w:val="22"/>
        </w:rPr>
        <w:t xml:space="preserve"> </w:t>
      </w:r>
      <w:r w:rsidR="001610FC">
        <w:rPr>
          <w:rFonts w:ascii="Calibri" w:hAnsi="Calibri" w:cs="Calibri"/>
          <w:sz w:val="22"/>
          <w:szCs w:val="22"/>
        </w:rPr>
        <w:t xml:space="preserve">Un changement majeur correspond à un déplacement de l’emplacement dans un rayon de plus de 150 mètres. En dessous de cette limite, le changement est considéré comme mineur. </w:t>
      </w:r>
    </w:p>
    <w:p w14:paraId="5EE78D17" w14:textId="77777777" w:rsidR="000F5459" w:rsidRPr="008A7D98" w:rsidRDefault="000F5459" w:rsidP="000F5459">
      <w:pPr>
        <w:jc w:val="both"/>
        <w:rPr>
          <w:rFonts w:ascii="Calibri" w:hAnsi="Calibri" w:cs="Calibri"/>
          <w:sz w:val="22"/>
          <w:szCs w:val="22"/>
        </w:rPr>
      </w:pPr>
    </w:p>
    <w:p w14:paraId="6410C777" w14:textId="1FADCE1C" w:rsidR="002166B4" w:rsidRDefault="00DA4CC4" w:rsidP="00775FBF">
      <w:pPr>
        <w:jc w:val="both"/>
        <w:rPr>
          <w:rFonts w:ascii="Calibri" w:hAnsi="Calibri" w:cs="Calibri"/>
          <w:sz w:val="22"/>
          <w:szCs w:val="22"/>
        </w:rPr>
      </w:pPr>
      <w:r w:rsidRPr="008A7D98">
        <w:rPr>
          <w:rFonts w:ascii="Calibri" w:hAnsi="Calibri" w:cs="Calibri"/>
          <w:sz w:val="22"/>
          <w:szCs w:val="22"/>
        </w:rPr>
        <w:t>L’</w:t>
      </w:r>
      <w:r>
        <w:rPr>
          <w:rFonts w:ascii="Calibri" w:hAnsi="Calibri" w:cs="Calibri"/>
          <w:sz w:val="22"/>
          <w:szCs w:val="22"/>
        </w:rPr>
        <w:t>occupant</w:t>
      </w:r>
      <w:r w:rsidRPr="008A7D98">
        <w:rPr>
          <w:rFonts w:ascii="Calibri" w:hAnsi="Calibri" w:cs="Calibri"/>
          <w:sz w:val="22"/>
          <w:szCs w:val="22"/>
        </w:rPr>
        <w:t xml:space="preserve"> </w:t>
      </w:r>
      <w:r w:rsidR="00B231AB" w:rsidRPr="008A7D98">
        <w:rPr>
          <w:rFonts w:ascii="Calibri" w:hAnsi="Calibri" w:cs="Calibri"/>
          <w:sz w:val="22"/>
          <w:szCs w:val="22"/>
        </w:rPr>
        <w:t xml:space="preserve">dispose de la possibilité de demander une évolution </w:t>
      </w:r>
      <w:r>
        <w:rPr>
          <w:rFonts w:ascii="Calibri" w:hAnsi="Calibri" w:cs="Calibri"/>
          <w:sz w:val="22"/>
          <w:szCs w:val="22"/>
        </w:rPr>
        <w:t>de la localisation des emplacements</w:t>
      </w:r>
      <w:r w:rsidR="00E64B55">
        <w:rPr>
          <w:rFonts w:ascii="Calibri" w:hAnsi="Calibri" w:cs="Calibri"/>
          <w:sz w:val="22"/>
          <w:szCs w:val="22"/>
        </w:rPr>
        <w:t xml:space="preserve"> </w:t>
      </w:r>
      <w:r w:rsidR="00B231AB" w:rsidRPr="008A7D98">
        <w:rPr>
          <w:rFonts w:ascii="Calibri" w:hAnsi="Calibri" w:cs="Calibri"/>
          <w:sz w:val="22"/>
          <w:szCs w:val="22"/>
        </w:rPr>
        <w:t>une fois par</w:t>
      </w:r>
      <w:r w:rsidR="000B32C3">
        <w:rPr>
          <w:rFonts w:ascii="Calibri" w:hAnsi="Calibri" w:cs="Calibri"/>
          <w:sz w:val="22"/>
          <w:szCs w:val="22"/>
        </w:rPr>
        <w:t xml:space="preserve"> période d’un an à partir de la date </w:t>
      </w:r>
      <w:r w:rsidR="00342731">
        <w:rPr>
          <w:rFonts w:ascii="Calibri" w:hAnsi="Calibri" w:cs="Calibri"/>
          <w:sz w:val="22"/>
          <w:szCs w:val="22"/>
        </w:rPr>
        <w:t>de signature</w:t>
      </w:r>
      <w:r w:rsidR="000B32C3">
        <w:rPr>
          <w:rFonts w:ascii="Calibri" w:hAnsi="Calibri" w:cs="Calibri"/>
          <w:sz w:val="22"/>
          <w:szCs w:val="22"/>
        </w:rPr>
        <w:t xml:space="preserve"> de la convention. </w:t>
      </w:r>
      <w:r w:rsidR="00D57CEB" w:rsidRPr="008A7D98">
        <w:rPr>
          <w:rFonts w:ascii="Calibri" w:hAnsi="Calibri" w:cs="Calibri"/>
          <w:sz w:val="22"/>
          <w:szCs w:val="22"/>
        </w:rPr>
        <w:t xml:space="preserve">Toute demande d’évolution </w:t>
      </w:r>
      <w:r w:rsidR="00072A4B">
        <w:rPr>
          <w:rFonts w:ascii="Calibri" w:hAnsi="Calibri" w:cs="Calibri"/>
          <w:sz w:val="22"/>
          <w:szCs w:val="22"/>
        </w:rPr>
        <w:t>majeur</w:t>
      </w:r>
      <w:r w:rsidR="00AD2B68">
        <w:rPr>
          <w:rFonts w:ascii="Calibri" w:hAnsi="Calibri" w:cs="Calibri"/>
          <w:sz w:val="22"/>
          <w:szCs w:val="22"/>
        </w:rPr>
        <w:t>e</w:t>
      </w:r>
      <w:r w:rsidR="00072A4B">
        <w:rPr>
          <w:rFonts w:ascii="Calibri" w:hAnsi="Calibri" w:cs="Calibri"/>
          <w:sz w:val="22"/>
          <w:szCs w:val="22"/>
        </w:rPr>
        <w:t xml:space="preserve"> </w:t>
      </w:r>
      <w:r>
        <w:rPr>
          <w:rFonts w:ascii="Calibri" w:hAnsi="Calibri" w:cs="Calibri"/>
          <w:sz w:val="22"/>
          <w:szCs w:val="22"/>
        </w:rPr>
        <w:t xml:space="preserve">de la localisation des emplacements </w:t>
      </w:r>
      <w:r w:rsidR="00D57CEB" w:rsidRPr="008A7D98">
        <w:rPr>
          <w:rFonts w:ascii="Calibri" w:hAnsi="Calibri" w:cs="Calibri"/>
          <w:sz w:val="22"/>
          <w:szCs w:val="22"/>
        </w:rPr>
        <w:t xml:space="preserve">devra faire l’objet d’une demande </w:t>
      </w:r>
      <w:r w:rsidR="001610FC">
        <w:rPr>
          <w:rFonts w:ascii="Calibri" w:hAnsi="Calibri" w:cs="Calibri"/>
          <w:sz w:val="22"/>
          <w:szCs w:val="22"/>
        </w:rPr>
        <w:t>écrite</w:t>
      </w:r>
      <w:r w:rsidR="00D57CEB" w:rsidRPr="008A7D98">
        <w:rPr>
          <w:rFonts w:ascii="Calibri" w:hAnsi="Calibri" w:cs="Calibri"/>
          <w:sz w:val="22"/>
          <w:szCs w:val="22"/>
        </w:rPr>
        <w:t xml:space="preserve"> à l’EPT GPSO.</w:t>
      </w:r>
      <w:r w:rsidR="00D57CEB">
        <w:rPr>
          <w:rFonts w:ascii="Calibri" w:hAnsi="Calibri" w:cs="Calibri"/>
          <w:sz w:val="22"/>
          <w:szCs w:val="22"/>
        </w:rPr>
        <w:t xml:space="preserve"> </w:t>
      </w:r>
      <w:r w:rsidR="00A975F6" w:rsidRPr="008A7D98">
        <w:rPr>
          <w:rFonts w:ascii="Calibri" w:hAnsi="Calibri" w:cs="Calibri"/>
          <w:sz w:val="22"/>
          <w:szCs w:val="22"/>
        </w:rPr>
        <w:t xml:space="preserve">Cette demande devra être étayée et argumentée par des données d’utilisation </w:t>
      </w:r>
      <w:r w:rsidR="00DD73DD">
        <w:rPr>
          <w:rFonts w:ascii="Calibri" w:hAnsi="Calibri" w:cs="Calibri"/>
          <w:sz w:val="22"/>
          <w:szCs w:val="22"/>
        </w:rPr>
        <w:t>et le potentiel des nouveaux emplacements proposés.</w:t>
      </w:r>
    </w:p>
    <w:p w14:paraId="20A98A59" w14:textId="77777777" w:rsidR="000E4A2F" w:rsidRPr="008A7D98" w:rsidRDefault="000E4A2F" w:rsidP="000E4A2F">
      <w:pPr>
        <w:jc w:val="both"/>
        <w:rPr>
          <w:rFonts w:ascii="Calibri" w:hAnsi="Calibri" w:cs="Calibri"/>
          <w:sz w:val="22"/>
          <w:szCs w:val="22"/>
        </w:rPr>
      </w:pPr>
      <w:r>
        <w:rPr>
          <w:rFonts w:ascii="Calibri" w:hAnsi="Calibri" w:cs="Calibri"/>
          <w:sz w:val="22"/>
          <w:szCs w:val="22"/>
        </w:rPr>
        <w:t xml:space="preserve">L’EPT GPSO dispose d’un délai de trois mois pour accepter ou refuser la proposition de l’occupant. </w:t>
      </w:r>
    </w:p>
    <w:p w14:paraId="22D3A9F1" w14:textId="70CAAC9A" w:rsidR="003305C2" w:rsidRDefault="000E4A2F" w:rsidP="000E4A2F">
      <w:pPr>
        <w:jc w:val="both"/>
        <w:rPr>
          <w:rFonts w:ascii="Calibri" w:hAnsi="Calibri" w:cs="Calibri"/>
          <w:sz w:val="22"/>
          <w:szCs w:val="22"/>
        </w:rPr>
      </w:pPr>
      <w:r w:rsidRPr="008A7D98">
        <w:rPr>
          <w:rFonts w:ascii="Calibri" w:hAnsi="Calibri" w:cs="Calibri"/>
          <w:sz w:val="22"/>
          <w:szCs w:val="22"/>
        </w:rPr>
        <w:t>A chaque changement</w:t>
      </w:r>
      <w:r w:rsidR="00072A4B">
        <w:rPr>
          <w:rFonts w:ascii="Calibri" w:hAnsi="Calibri" w:cs="Calibri"/>
          <w:sz w:val="22"/>
          <w:szCs w:val="22"/>
        </w:rPr>
        <w:t xml:space="preserve"> majeur</w:t>
      </w:r>
      <w:r w:rsidRPr="008A7D98">
        <w:rPr>
          <w:rFonts w:ascii="Calibri" w:hAnsi="Calibri" w:cs="Calibri"/>
          <w:sz w:val="22"/>
          <w:szCs w:val="22"/>
        </w:rPr>
        <w:t xml:space="preserve"> </w:t>
      </w:r>
      <w:r>
        <w:rPr>
          <w:rFonts w:ascii="Calibri" w:hAnsi="Calibri" w:cs="Calibri"/>
          <w:sz w:val="22"/>
          <w:szCs w:val="22"/>
        </w:rPr>
        <w:t>de</w:t>
      </w:r>
      <w:r w:rsidR="00DA4CC4">
        <w:rPr>
          <w:rFonts w:ascii="Calibri" w:hAnsi="Calibri" w:cs="Calibri"/>
          <w:sz w:val="22"/>
          <w:szCs w:val="22"/>
        </w:rPr>
        <w:t xml:space="preserve"> la localisation des emplacements</w:t>
      </w:r>
      <w:r w:rsidR="001610FC">
        <w:rPr>
          <w:rFonts w:ascii="Calibri" w:hAnsi="Calibri" w:cs="Calibri"/>
          <w:sz w:val="22"/>
          <w:szCs w:val="22"/>
        </w:rPr>
        <w:t xml:space="preserve">, </w:t>
      </w:r>
      <w:r w:rsidRPr="008A7D98">
        <w:rPr>
          <w:rFonts w:ascii="Calibri" w:hAnsi="Calibri" w:cs="Calibri"/>
          <w:sz w:val="22"/>
          <w:szCs w:val="22"/>
        </w:rPr>
        <w:t xml:space="preserve">un </w:t>
      </w:r>
      <w:r w:rsidR="001610FC">
        <w:rPr>
          <w:rFonts w:ascii="Calibri" w:hAnsi="Calibri" w:cs="Calibri"/>
          <w:sz w:val="22"/>
          <w:szCs w:val="22"/>
        </w:rPr>
        <w:t xml:space="preserve">avenant </w:t>
      </w:r>
      <w:r w:rsidRPr="008A7D98">
        <w:rPr>
          <w:rFonts w:ascii="Calibri" w:hAnsi="Calibri" w:cs="Calibri"/>
          <w:sz w:val="22"/>
          <w:szCs w:val="22"/>
        </w:rPr>
        <w:t xml:space="preserve">sera annexé à la présente convention. </w:t>
      </w:r>
      <w:r w:rsidR="00DA4CC4">
        <w:rPr>
          <w:rFonts w:ascii="Calibri" w:hAnsi="Calibri" w:cs="Calibri"/>
          <w:sz w:val="22"/>
          <w:szCs w:val="22"/>
        </w:rPr>
        <w:t>Les nouveaux emplacements</w:t>
      </w:r>
      <w:r w:rsidRPr="008A7D98">
        <w:rPr>
          <w:rFonts w:ascii="Calibri" w:hAnsi="Calibri" w:cs="Calibri"/>
          <w:sz w:val="22"/>
          <w:szCs w:val="22"/>
        </w:rPr>
        <w:t xml:space="preserve"> pour la période en cause </w:t>
      </w:r>
      <w:r w:rsidR="00DA4CC4">
        <w:rPr>
          <w:rFonts w:ascii="Calibri" w:hAnsi="Calibri" w:cs="Calibri"/>
          <w:sz w:val="22"/>
          <w:szCs w:val="22"/>
        </w:rPr>
        <w:t>auront</w:t>
      </w:r>
      <w:r w:rsidRPr="008A7D98">
        <w:rPr>
          <w:rFonts w:ascii="Calibri" w:hAnsi="Calibri" w:cs="Calibri"/>
          <w:sz w:val="22"/>
          <w:szCs w:val="22"/>
        </w:rPr>
        <w:t xml:space="preserve"> valeur contractuelle et rester</w:t>
      </w:r>
      <w:r w:rsidR="00514956">
        <w:rPr>
          <w:rFonts w:ascii="Calibri" w:hAnsi="Calibri" w:cs="Calibri"/>
          <w:sz w:val="22"/>
          <w:szCs w:val="22"/>
        </w:rPr>
        <w:t>ont</w:t>
      </w:r>
      <w:r w:rsidRPr="008A7D98">
        <w:rPr>
          <w:rFonts w:ascii="Calibri" w:hAnsi="Calibri" w:cs="Calibri"/>
          <w:sz w:val="22"/>
          <w:szCs w:val="22"/>
        </w:rPr>
        <w:t xml:space="preserve"> constant</w:t>
      </w:r>
      <w:r w:rsidR="00514956">
        <w:rPr>
          <w:rFonts w:ascii="Calibri" w:hAnsi="Calibri" w:cs="Calibri"/>
          <w:sz w:val="22"/>
          <w:szCs w:val="22"/>
        </w:rPr>
        <w:t>s</w:t>
      </w:r>
      <w:r w:rsidRPr="008A7D98">
        <w:rPr>
          <w:rFonts w:ascii="Calibri" w:hAnsi="Calibri" w:cs="Calibri"/>
          <w:sz w:val="22"/>
          <w:szCs w:val="22"/>
        </w:rPr>
        <w:t xml:space="preserve"> jusqu’à ce qu’intervienne, le cas échéant, une nouvelle évolution dans les mêmes conditions. </w:t>
      </w:r>
    </w:p>
    <w:p w14:paraId="747C90AC" w14:textId="77777777" w:rsidR="00DA4CC4" w:rsidRDefault="00DA4CC4" w:rsidP="000E4A2F">
      <w:pPr>
        <w:jc w:val="both"/>
        <w:rPr>
          <w:rFonts w:ascii="Calibri" w:hAnsi="Calibri" w:cs="Calibri"/>
          <w:sz w:val="22"/>
          <w:szCs w:val="22"/>
        </w:rPr>
      </w:pPr>
    </w:p>
    <w:p w14:paraId="7B3D94CD" w14:textId="4F009116" w:rsidR="00DA4CC4" w:rsidRDefault="00DA4CC4" w:rsidP="000E4A2F">
      <w:pPr>
        <w:jc w:val="both"/>
        <w:rPr>
          <w:rFonts w:ascii="Calibri" w:hAnsi="Calibri" w:cs="Calibri"/>
          <w:sz w:val="22"/>
          <w:szCs w:val="22"/>
        </w:rPr>
      </w:pPr>
      <w:r>
        <w:rPr>
          <w:rFonts w:ascii="Calibri" w:hAnsi="Calibri" w:cs="Calibri"/>
          <w:sz w:val="22"/>
          <w:szCs w:val="22"/>
        </w:rPr>
        <w:t xml:space="preserve">Il est rappelé que ces modifications peuvent </w:t>
      </w:r>
      <w:r w:rsidR="00D10739">
        <w:rPr>
          <w:rFonts w:ascii="Calibri" w:hAnsi="Calibri" w:cs="Calibri"/>
          <w:sz w:val="22"/>
          <w:szCs w:val="22"/>
        </w:rPr>
        <w:t>intervenir uniquement</w:t>
      </w:r>
      <w:r>
        <w:rPr>
          <w:rFonts w:ascii="Calibri" w:hAnsi="Calibri" w:cs="Calibri"/>
          <w:sz w:val="22"/>
          <w:szCs w:val="22"/>
        </w:rPr>
        <w:t xml:space="preserve"> si cela n’altère pas l’équilibre</w:t>
      </w:r>
      <w:r w:rsidR="00D10739">
        <w:rPr>
          <w:rFonts w:ascii="Calibri" w:hAnsi="Calibri" w:cs="Calibri"/>
          <w:sz w:val="22"/>
          <w:szCs w:val="22"/>
        </w:rPr>
        <w:t xml:space="preserve"> de répartition</w:t>
      </w:r>
      <w:r>
        <w:rPr>
          <w:rFonts w:ascii="Calibri" w:hAnsi="Calibri" w:cs="Calibri"/>
          <w:sz w:val="22"/>
          <w:szCs w:val="22"/>
        </w:rPr>
        <w:t xml:space="preserve"> entre les deux lots</w:t>
      </w:r>
      <w:r w:rsidR="00D10739">
        <w:rPr>
          <w:rFonts w:ascii="Calibri" w:hAnsi="Calibri" w:cs="Calibri"/>
          <w:sz w:val="22"/>
          <w:szCs w:val="22"/>
        </w:rPr>
        <w:t xml:space="preserve"> tel que</w:t>
      </w:r>
      <w:r>
        <w:rPr>
          <w:rFonts w:ascii="Calibri" w:hAnsi="Calibri" w:cs="Calibri"/>
          <w:sz w:val="22"/>
          <w:szCs w:val="22"/>
        </w:rPr>
        <w:t xml:space="preserve"> proposé </w:t>
      </w:r>
      <w:r w:rsidR="005C113E">
        <w:rPr>
          <w:rFonts w:ascii="Calibri" w:hAnsi="Calibri" w:cs="Calibri"/>
          <w:sz w:val="22"/>
          <w:szCs w:val="22"/>
        </w:rPr>
        <w:t xml:space="preserve">initialement dans l’appel à candidature. </w:t>
      </w:r>
      <w:r>
        <w:rPr>
          <w:rFonts w:ascii="Calibri" w:hAnsi="Calibri" w:cs="Calibri"/>
          <w:sz w:val="22"/>
          <w:szCs w:val="22"/>
        </w:rPr>
        <w:t xml:space="preserve"> </w:t>
      </w:r>
    </w:p>
    <w:p w14:paraId="025C5B68" w14:textId="77777777" w:rsidR="008D63FE" w:rsidRDefault="008D63FE" w:rsidP="000E4A2F">
      <w:pPr>
        <w:jc w:val="both"/>
        <w:rPr>
          <w:rFonts w:ascii="Calibri" w:hAnsi="Calibri" w:cs="Calibri"/>
          <w:sz w:val="22"/>
          <w:szCs w:val="22"/>
        </w:rPr>
      </w:pPr>
    </w:p>
    <w:p w14:paraId="52890144" w14:textId="2A4C727A" w:rsidR="008D63FE" w:rsidRDefault="008D63FE" w:rsidP="008D63FE">
      <w:pPr>
        <w:jc w:val="both"/>
        <w:rPr>
          <w:rFonts w:ascii="Calibri" w:hAnsi="Calibri" w:cs="Calibri"/>
          <w:b/>
          <w:bCs/>
          <w:i/>
          <w:iCs/>
          <w:sz w:val="22"/>
          <w:szCs w:val="22"/>
        </w:rPr>
      </w:pPr>
      <w:r>
        <w:rPr>
          <w:rFonts w:ascii="Calibri" w:hAnsi="Calibri" w:cs="Calibri"/>
          <w:b/>
          <w:bCs/>
          <w:i/>
          <w:iCs/>
          <w:sz w:val="22"/>
          <w:szCs w:val="22"/>
        </w:rPr>
        <w:t xml:space="preserve">Article </w:t>
      </w:r>
      <w:r w:rsidR="00BA2858">
        <w:rPr>
          <w:rFonts w:ascii="Calibri" w:hAnsi="Calibri" w:cs="Calibri"/>
          <w:b/>
          <w:bCs/>
          <w:i/>
          <w:iCs/>
          <w:sz w:val="22"/>
          <w:szCs w:val="22"/>
        </w:rPr>
        <w:t>6</w:t>
      </w:r>
      <w:r>
        <w:rPr>
          <w:rFonts w:ascii="Calibri" w:hAnsi="Calibri" w:cs="Calibri"/>
          <w:b/>
          <w:bCs/>
          <w:i/>
          <w:iCs/>
          <w:sz w:val="22"/>
          <w:szCs w:val="22"/>
        </w:rPr>
        <w:t xml:space="preserve"> – Déploiement des véhicules en « station-zone » </w:t>
      </w:r>
    </w:p>
    <w:p w14:paraId="12675EE5" w14:textId="77777777" w:rsidR="008D63FE" w:rsidRPr="008A7D98" w:rsidRDefault="008D63FE" w:rsidP="000E4A2F">
      <w:pPr>
        <w:jc w:val="both"/>
        <w:rPr>
          <w:rFonts w:ascii="Calibri" w:hAnsi="Calibri" w:cs="Calibri"/>
          <w:sz w:val="22"/>
          <w:szCs w:val="22"/>
        </w:rPr>
      </w:pPr>
    </w:p>
    <w:p w14:paraId="6C576091" w14:textId="611471CD" w:rsidR="00E44650" w:rsidRDefault="008D63FE" w:rsidP="00775FBF">
      <w:pPr>
        <w:jc w:val="both"/>
        <w:rPr>
          <w:rFonts w:ascii="Calibri" w:hAnsi="Calibri" w:cs="Calibri"/>
          <w:sz w:val="22"/>
          <w:szCs w:val="22"/>
        </w:rPr>
      </w:pPr>
      <w:r>
        <w:rPr>
          <w:rFonts w:ascii="Calibri" w:hAnsi="Calibri" w:cs="Calibri"/>
          <w:sz w:val="22"/>
          <w:szCs w:val="22"/>
        </w:rPr>
        <w:t xml:space="preserve">Les obligations diffèrent pour les véhicules déployés en « station-zone ». </w:t>
      </w:r>
      <w:r w:rsidRPr="008D63FE">
        <w:rPr>
          <w:rFonts w:ascii="Calibri" w:hAnsi="Calibri" w:cs="Calibri"/>
          <w:sz w:val="22"/>
          <w:szCs w:val="22"/>
        </w:rPr>
        <w:t xml:space="preserve">Ces véhicules ne disposent pas d’emplacements réservés et doivent être stationnés sur une place de stationnement « payant » au sein du périmètre précisé à l’annexe 1 de la </w:t>
      </w:r>
      <w:r>
        <w:rPr>
          <w:rFonts w:ascii="Calibri" w:hAnsi="Calibri" w:cs="Calibri"/>
          <w:sz w:val="22"/>
          <w:szCs w:val="22"/>
        </w:rPr>
        <w:t xml:space="preserve">présente </w:t>
      </w:r>
      <w:r w:rsidRPr="008D63FE">
        <w:rPr>
          <w:rFonts w:ascii="Calibri" w:hAnsi="Calibri" w:cs="Calibri"/>
          <w:sz w:val="22"/>
          <w:szCs w:val="22"/>
        </w:rPr>
        <w:t>convention</w:t>
      </w:r>
      <w:r>
        <w:rPr>
          <w:rFonts w:ascii="Calibri" w:hAnsi="Calibri" w:cs="Calibri"/>
          <w:sz w:val="22"/>
          <w:szCs w:val="22"/>
        </w:rPr>
        <w:t xml:space="preserve">. </w:t>
      </w:r>
      <w:r w:rsidRPr="008D63FE">
        <w:rPr>
          <w:rFonts w:ascii="Calibri" w:hAnsi="Calibri" w:cs="Calibri"/>
          <w:sz w:val="22"/>
          <w:szCs w:val="22"/>
        </w:rPr>
        <w:t xml:space="preserve">La location du véhicule doit toujours débuter dans la zone et se terminer dans cette même zone, matérialisée dans </w:t>
      </w:r>
      <w:r>
        <w:rPr>
          <w:rFonts w:ascii="Calibri" w:hAnsi="Calibri" w:cs="Calibri"/>
          <w:sz w:val="22"/>
          <w:szCs w:val="22"/>
        </w:rPr>
        <w:t>l’application de l’opérateur</w:t>
      </w:r>
      <w:r w:rsidRPr="00145AE7">
        <w:rPr>
          <w:rFonts w:ascii="Calibri" w:hAnsi="Calibri" w:cs="Calibri"/>
          <w:sz w:val="22"/>
          <w:szCs w:val="22"/>
        </w:rPr>
        <w:t xml:space="preserve">. Aucune signalisation horizontale ne sera donc apposée </w:t>
      </w:r>
      <w:r w:rsidR="00E44650" w:rsidRPr="00145AE7">
        <w:rPr>
          <w:rFonts w:ascii="Calibri" w:hAnsi="Calibri" w:cs="Calibri"/>
          <w:sz w:val="22"/>
          <w:szCs w:val="22"/>
        </w:rPr>
        <w:t>pour</w:t>
      </w:r>
      <w:r w:rsidR="00E44650">
        <w:rPr>
          <w:rFonts w:ascii="Calibri" w:hAnsi="Calibri" w:cs="Calibri"/>
          <w:sz w:val="22"/>
          <w:szCs w:val="22"/>
        </w:rPr>
        <w:t xml:space="preserve"> marquer le stationnement des véhicules. En revanche, une signalisation horizontale unique pour informer les usagers de la présence d’une station zone dans le quartier pourra être implantée, sur proposition de l’opérateur et après accord écrit de l’EPT GPSO. </w:t>
      </w:r>
    </w:p>
    <w:p w14:paraId="7F542DEF" w14:textId="77777777" w:rsidR="00E44650" w:rsidRDefault="00E44650" w:rsidP="00775FBF">
      <w:pPr>
        <w:jc w:val="both"/>
        <w:rPr>
          <w:rFonts w:ascii="Calibri" w:hAnsi="Calibri" w:cs="Calibri"/>
          <w:sz w:val="22"/>
          <w:szCs w:val="22"/>
        </w:rPr>
      </w:pPr>
    </w:p>
    <w:p w14:paraId="3942D7EB" w14:textId="127701B3" w:rsidR="000F5459" w:rsidRPr="008A7D98" w:rsidRDefault="008D63FE" w:rsidP="00775FBF">
      <w:pPr>
        <w:jc w:val="both"/>
        <w:rPr>
          <w:rFonts w:ascii="Calibri" w:hAnsi="Calibri" w:cs="Calibri"/>
          <w:sz w:val="22"/>
          <w:szCs w:val="22"/>
        </w:rPr>
      </w:pPr>
      <w:r>
        <w:rPr>
          <w:rFonts w:ascii="Calibri" w:hAnsi="Calibri" w:cs="Calibri"/>
          <w:sz w:val="22"/>
          <w:szCs w:val="22"/>
        </w:rPr>
        <w:lastRenderedPageBreak/>
        <w:t>Toutes les obligations précisées dans la convention s’appliquent de pleins droits aux véhicules, en considérant l’emplacement comme étant l</w:t>
      </w:r>
      <w:r w:rsidR="002A0EB7">
        <w:rPr>
          <w:rFonts w:ascii="Calibri" w:hAnsi="Calibri" w:cs="Calibri"/>
          <w:sz w:val="22"/>
          <w:szCs w:val="22"/>
        </w:rPr>
        <w:t>e</w:t>
      </w:r>
      <w:r>
        <w:rPr>
          <w:rFonts w:ascii="Calibri" w:hAnsi="Calibri" w:cs="Calibri"/>
          <w:sz w:val="22"/>
          <w:szCs w:val="22"/>
        </w:rPr>
        <w:t xml:space="preserve"> périmètre dans lesquels les véhicules sont autorisés </w:t>
      </w:r>
      <w:r w:rsidR="00F82F8F">
        <w:rPr>
          <w:rFonts w:ascii="Calibri" w:hAnsi="Calibri" w:cs="Calibri"/>
          <w:sz w:val="22"/>
          <w:szCs w:val="22"/>
        </w:rPr>
        <w:t xml:space="preserve">à stationner. </w:t>
      </w:r>
    </w:p>
    <w:p w14:paraId="4A62F5A6" w14:textId="77777777" w:rsidR="00690DAB" w:rsidRPr="008A7D98" w:rsidRDefault="00690DAB" w:rsidP="00775FBF">
      <w:pPr>
        <w:jc w:val="both"/>
        <w:rPr>
          <w:rFonts w:ascii="Calibri" w:hAnsi="Calibri" w:cs="Calibri"/>
          <w:sz w:val="22"/>
          <w:szCs w:val="22"/>
        </w:rPr>
      </w:pPr>
    </w:p>
    <w:p w14:paraId="623926FB" w14:textId="7A88FD20" w:rsidR="00B231AB" w:rsidRDefault="00B231AB" w:rsidP="00775FBF">
      <w:pPr>
        <w:jc w:val="both"/>
        <w:rPr>
          <w:rFonts w:ascii="Calibri" w:hAnsi="Calibri" w:cs="Calibri"/>
          <w:b/>
          <w:bCs/>
          <w:i/>
          <w:iCs/>
          <w:sz w:val="22"/>
          <w:szCs w:val="22"/>
        </w:rPr>
      </w:pPr>
      <w:r w:rsidRPr="008A7D98">
        <w:rPr>
          <w:rFonts w:ascii="Calibri" w:hAnsi="Calibri" w:cs="Calibri"/>
          <w:b/>
          <w:bCs/>
          <w:i/>
          <w:iCs/>
          <w:sz w:val="22"/>
          <w:szCs w:val="22"/>
        </w:rPr>
        <w:t xml:space="preserve">Article </w:t>
      </w:r>
      <w:r w:rsidR="00BA2858">
        <w:rPr>
          <w:rFonts w:ascii="Calibri" w:hAnsi="Calibri" w:cs="Calibri"/>
          <w:b/>
          <w:bCs/>
          <w:i/>
          <w:iCs/>
          <w:sz w:val="22"/>
          <w:szCs w:val="22"/>
        </w:rPr>
        <w:t>7</w:t>
      </w:r>
      <w:r w:rsidRPr="008A7D98">
        <w:rPr>
          <w:rFonts w:ascii="Calibri" w:hAnsi="Calibri" w:cs="Calibri"/>
          <w:b/>
          <w:bCs/>
          <w:i/>
          <w:iCs/>
          <w:sz w:val="22"/>
          <w:szCs w:val="22"/>
        </w:rPr>
        <w:t xml:space="preserve"> – Types d</w:t>
      </w:r>
      <w:r w:rsidR="00FC55A6" w:rsidRPr="008A7D98">
        <w:rPr>
          <w:rFonts w:ascii="Calibri" w:hAnsi="Calibri" w:cs="Calibri"/>
          <w:b/>
          <w:bCs/>
          <w:i/>
          <w:iCs/>
          <w:sz w:val="22"/>
          <w:szCs w:val="22"/>
        </w:rPr>
        <w:t>e véhicule</w:t>
      </w:r>
      <w:r w:rsidRPr="008A7D98">
        <w:rPr>
          <w:rFonts w:ascii="Calibri" w:hAnsi="Calibri" w:cs="Calibri"/>
          <w:b/>
          <w:bCs/>
          <w:i/>
          <w:iCs/>
          <w:sz w:val="22"/>
          <w:szCs w:val="22"/>
        </w:rPr>
        <w:t xml:space="preserve">s autorisés </w:t>
      </w:r>
    </w:p>
    <w:p w14:paraId="10DE352E" w14:textId="77777777" w:rsidR="00E64B55" w:rsidRPr="008A7D98" w:rsidRDefault="00E64B55" w:rsidP="00775FBF">
      <w:pPr>
        <w:jc w:val="both"/>
        <w:rPr>
          <w:rFonts w:ascii="Calibri" w:hAnsi="Calibri" w:cs="Calibri"/>
          <w:sz w:val="22"/>
          <w:szCs w:val="22"/>
        </w:rPr>
      </w:pPr>
    </w:p>
    <w:p w14:paraId="20E8B5B5" w14:textId="42F6D574" w:rsidR="00295C10" w:rsidRPr="00E66CC8" w:rsidRDefault="00B231AB" w:rsidP="003D40F6">
      <w:pPr>
        <w:jc w:val="both"/>
        <w:rPr>
          <w:rFonts w:ascii="Calibri" w:hAnsi="Calibri" w:cs="Calibri"/>
          <w:sz w:val="22"/>
          <w:szCs w:val="22"/>
        </w:rPr>
      </w:pPr>
      <w:r w:rsidRPr="008A7D98">
        <w:rPr>
          <w:rFonts w:ascii="Calibri" w:hAnsi="Calibri" w:cs="Calibri"/>
          <w:sz w:val="22"/>
          <w:szCs w:val="22"/>
        </w:rPr>
        <w:t xml:space="preserve">La présente convention vise l’occupation du domaine public par des véhicules </w:t>
      </w:r>
      <w:r w:rsidR="009B5E42">
        <w:rPr>
          <w:rFonts w:ascii="Calibri" w:hAnsi="Calibri" w:cs="Calibri"/>
          <w:sz w:val="22"/>
          <w:szCs w:val="22"/>
        </w:rPr>
        <w:t>à quatre roues</w:t>
      </w:r>
      <w:r w:rsidRPr="008A7D98">
        <w:rPr>
          <w:rFonts w:ascii="Calibri" w:hAnsi="Calibri" w:cs="Calibri"/>
          <w:sz w:val="22"/>
          <w:szCs w:val="22"/>
        </w:rPr>
        <w:t xml:space="preserve"> motorisés immatriculés au sens du </w:t>
      </w:r>
      <w:r w:rsidR="00752854" w:rsidRPr="008A7D98">
        <w:rPr>
          <w:rFonts w:ascii="Calibri" w:hAnsi="Calibri" w:cs="Calibri"/>
          <w:sz w:val="22"/>
          <w:szCs w:val="22"/>
        </w:rPr>
        <w:t>C</w:t>
      </w:r>
      <w:r w:rsidRPr="008A7D98">
        <w:rPr>
          <w:rFonts w:ascii="Calibri" w:hAnsi="Calibri" w:cs="Calibri"/>
          <w:sz w:val="22"/>
          <w:szCs w:val="22"/>
        </w:rPr>
        <w:t xml:space="preserve">ode de la route. </w:t>
      </w:r>
      <w:r w:rsidR="00690DAB" w:rsidRPr="008A7D98">
        <w:rPr>
          <w:rFonts w:ascii="Calibri" w:hAnsi="Calibri" w:cs="Calibri"/>
          <w:sz w:val="22"/>
          <w:szCs w:val="22"/>
        </w:rPr>
        <w:t>Les</w:t>
      </w:r>
      <w:r w:rsidR="00CE0547" w:rsidRPr="008A7D98">
        <w:rPr>
          <w:rFonts w:ascii="Calibri" w:hAnsi="Calibri" w:cs="Calibri"/>
          <w:sz w:val="22"/>
          <w:szCs w:val="22"/>
        </w:rPr>
        <w:t xml:space="preserve"> véhicules</w:t>
      </w:r>
      <w:r w:rsidR="00690DAB" w:rsidRPr="008A7D98">
        <w:rPr>
          <w:rFonts w:ascii="Calibri" w:hAnsi="Calibri" w:cs="Calibri"/>
          <w:sz w:val="22"/>
          <w:szCs w:val="22"/>
        </w:rPr>
        <w:t xml:space="preserve"> déployés </w:t>
      </w:r>
      <w:r w:rsidR="00295C10" w:rsidRPr="00E66CC8">
        <w:rPr>
          <w:rFonts w:ascii="Calibri" w:hAnsi="Calibri" w:cs="Calibri"/>
          <w:sz w:val="22"/>
          <w:szCs w:val="22"/>
        </w:rPr>
        <w:t xml:space="preserve">sont de catégories </w:t>
      </w:r>
      <w:r w:rsidR="009B5E42">
        <w:rPr>
          <w:rFonts w:ascii="Calibri" w:hAnsi="Calibri" w:cs="Calibri"/>
          <w:sz w:val="22"/>
          <w:szCs w:val="22"/>
        </w:rPr>
        <w:t>M1</w:t>
      </w:r>
      <w:r w:rsidR="00295C10" w:rsidRPr="00E66CC8">
        <w:rPr>
          <w:rFonts w:ascii="Calibri" w:hAnsi="Calibri" w:cs="Calibri"/>
          <w:sz w:val="22"/>
          <w:szCs w:val="22"/>
        </w:rPr>
        <w:t xml:space="preserve"> </w:t>
      </w:r>
      <w:r w:rsidR="00BD5521">
        <w:rPr>
          <w:rFonts w:ascii="Calibri" w:hAnsi="Calibri" w:cs="Calibri"/>
          <w:sz w:val="22"/>
          <w:szCs w:val="22"/>
        </w:rPr>
        <w:t xml:space="preserve">ou N1 </w:t>
      </w:r>
      <w:r w:rsidR="00295C10" w:rsidRPr="00E66CC8">
        <w:rPr>
          <w:rFonts w:ascii="Calibri" w:hAnsi="Calibri" w:cs="Calibri"/>
          <w:sz w:val="22"/>
          <w:szCs w:val="22"/>
        </w:rPr>
        <w:t>définies à l’article R. 311-1 du code de la route, titulaires d’un certificat de qualité de l’air CQA EL</w:t>
      </w:r>
      <w:r w:rsidR="009B5E42">
        <w:rPr>
          <w:rFonts w:ascii="Calibri" w:hAnsi="Calibri" w:cs="Calibri"/>
          <w:sz w:val="22"/>
          <w:szCs w:val="22"/>
        </w:rPr>
        <w:t xml:space="preserve"> ou 1. </w:t>
      </w:r>
      <w:r w:rsidR="00F12BF6" w:rsidRPr="00E66CC8">
        <w:rPr>
          <w:rFonts w:ascii="Calibri" w:hAnsi="Calibri" w:cs="Calibri"/>
          <w:sz w:val="22"/>
          <w:szCs w:val="22"/>
        </w:rPr>
        <w:t xml:space="preserve"> </w:t>
      </w:r>
    </w:p>
    <w:p w14:paraId="027694EB" w14:textId="77777777" w:rsidR="00295C10" w:rsidRPr="008A7D98" w:rsidRDefault="00295C10" w:rsidP="00775FBF">
      <w:pPr>
        <w:jc w:val="both"/>
        <w:rPr>
          <w:rFonts w:ascii="Calibri" w:hAnsi="Calibri" w:cs="Calibri"/>
          <w:sz w:val="22"/>
          <w:szCs w:val="22"/>
        </w:rPr>
      </w:pPr>
    </w:p>
    <w:p w14:paraId="3E319CF4" w14:textId="0BED4154" w:rsidR="00E13F7E" w:rsidRDefault="009B5E42" w:rsidP="00775FBF">
      <w:pPr>
        <w:jc w:val="both"/>
        <w:rPr>
          <w:rFonts w:ascii="Calibri" w:hAnsi="Calibri" w:cs="Calibri"/>
          <w:sz w:val="22"/>
          <w:szCs w:val="22"/>
        </w:rPr>
      </w:pPr>
      <w:bookmarkStart w:id="1" w:name="_Hlk151645360"/>
      <w:r>
        <w:rPr>
          <w:rFonts w:ascii="Calibri" w:hAnsi="Calibri" w:cs="Calibri"/>
          <w:sz w:val="22"/>
          <w:szCs w:val="22"/>
        </w:rPr>
        <w:t>L’occupant veillera à proposer une diversité de modèles, répondant aux besoins des usagers (citadines, familiales, utilitaires</w:t>
      </w:r>
      <w:r w:rsidR="00323F8E">
        <w:rPr>
          <w:rFonts w:ascii="Calibri" w:hAnsi="Calibri" w:cs="Calibri"/>
          <w:sz w:val="22"/>
          <w:szCs w:val="22"/>
        </w:rPr>
        <w:t xml:space="preserve"> légers</w:t>
      </w:r>
      <w:r>
        <w:rPr>
          <w:rFonts w:ascii="Calibri" w:hAnsi="Calibri" w:cs="Calibri"/>
          <w:sz w:val="22"/>
          <w:szCs w:val="22"/>
        </w:rPr>
        <w:t>…)</w:t>
      </w:r>
      <w:r w:rsidR="00E65FF2">
        <w:rPr>
          <w:rFonts w:ascii="Calibri" w:hAnsi="Calibri" w:cs="Calibri"/>
          <w:sz w:val="22"/>
          <w:szCs w:val="22"/>
        </w:rPr>
        <w:t xml:space="preserve">. </w:t>
      </w:r>
      <w:r w:rsidR="00514956">
        <w:rPr>
          <w:rFonts w:ascii="Calibri" w:hAnsi="Calibri" w:cs="Calibri"/>
          <w:sz w:val="22"/>
          <w:szCs w:val="22"/>
        </w:rPr>
        <w:t xml:space="preserve">Le type de véhicule à implanter sur chaque emplacement fera l’objet d’un échange entre l’occupant, GPSO et la ville concernée en début de convention. </w:t>
      </w:r>
      <w:bookmarkEnd w:id="1"/>
    </w:p>
    <w:p w14:paraId="2FD0F675" w14:textId="77777777" w:rsidR="00817097" w:rsidRPr="008A7D98" w:rsidRDefault="00817097" w:rsidP="00775FBF">
      <w:pPr>
        <w:jc w:val="both"/>
        <w:rPr>
          <w:rFonts w:ascii="Calibri" w:hAnsi="Calibri" w:cs="Calibri"/>
          <w:sz w:val="22"/>
          <w:szCs w:val="22"/>
        </w:rPr>
      </w:pPr>
    </w:p>
    <w:p w14:paraId="2A0728CB" w14:textId="77777777" w:rsidR="00CA66D9" w:rsidRPr="008A7D98" w:rsidRDefault="00CA66D9" w:rsidP="00775FBF">
      <w:pPr>
        <w:jc w:val="both"/>
        <w:rPr>
          <w:rFonts w:ascii="Calibri" w:hAnsi="Calibri" w:cs="Calibri"/>
          <w:b/>
          <w:bCs/>
          <w:i/>
          <w:iCs/>
          <w:sz w:val="22"/>
          <w:szCs w:val="22"/>
        </w:rPr>
      </w:pPr>
    </w:p>
    <w:p w14:paraId="6FB4C4AB" w14:textId="7463B14E" w:rsidR="00CE0547" w:rsidRDefault="00CE0547" w:rsidP="00775FBF">
      <w:pPr>
        <w:jc w:val="both"/>
        <w:rPr>
          <w:rFonts w:ascii="Calibri" w:hAnsi="Calibri" w:cs="Calibri"/>
          <w:b/>
          <w:bCs/>
          <w:i/>
          <w:iCs/>
          <w:sz w:val="22"/>
          <w:szCs w:val="22"/>
        </w:rPr>
      </w:pPr>
      <w:r w:rsidRPr="008A7D98">
        <w:rPr>
          <w:rFonts w:ascii="Calibri" w:hAnsi="Calibri" w:cs="Calibri"/>
          <w:b/>
          <w:bCs/>
          <w:i/>
          <w:iCs/>
          <w:sz w:val="22"/>
          <w:szCs w:val="22"/>
        </w:rPr>
        <w:t xml:space="preserve">Article </w:t>
      </w:r>
      <w:r w:rsidR="00BA2858">
        <w:rPr>
          <w:rFonts w:ascii="Calibri" w:hAnsi="Calibri" w:cs="Calibri"/>
          <w:b/>
          <w:bCs/>
          <w:i/>
          <w:iCs/>
          <w:sz w:val="22"/>
          <w:szCs w:val="22"/>
        </w:rPr>
        <w:t>8</w:t>
      </w:r>
      <w:r w:rsidRPr="008A7D98">
        <w:rPr>
          <w:rFonts w:ascii="Calibri" w:hAnsi="Calibri" w:cs="Calibri"/>
          <w:b/>
          <w:bCs/>
          <w:i/>
          <w:iCs/>
          <w:sz w:val="22"/>
          <w:szCs w:val="22"/>
        </w:rPr>
        <w:t xml:space="preserve"> – Conditions d’occupation - destination des lieux </w:t>
      </w:r>
    </w:p>
    <w:p w14:paraId="600E1C18" w14:textId="77777777" w:rsidR="00E64B55" w:rsidRPr="008A7D98" w:rsidRDefault="00E64B55" w:rsidP="00775FBF">
      <w:pPr>
        <w:jc w:val="both"/>
        <w:rPr>
          <w:rFonts w:ascii="Calibri" w:hAnsi="Calibri" w:cs="Calibri"/>
          <w:sz w:val="22"/>
          <w:szCs w:val="22"/>
        </w:rPr>
      </w:pPr>
    </w:p>
    <w:p w14:paraId="04AB9A41" w14:textId="77777777" w:rsidR="00864D2A" w:rsidRDefault="00864D2A" w:rsidP="00C715AC">
      <w:pPr>
        <w:jc w:val="both"/>
        <w:rPr>
          <w:rFonts w:ascii="Calibri" w:hAnsi="Calibri" w:cs="Calibri"/>
          <w:sz w:val="22"/>
          <w:szCs w:val="22"/>
        </w:rPr>
      </w:pPr>
      <w:r w:rsidRPr="000604D2">
        <w:rPr>
          <w:rFonts w:ascii="Calibri" w:hAnsi="Calibri" w:cs="Calibri"/>
          <w:sz w:val="22"/>
          <w:szCs w:val="22"/>
        </w:rPr>
        <w:t xml:space="preserve">Les véhicules sont autorisés à être déployés dans la limite des </w:t>
      </w:r>
      <w:r>
        <w:rPr>
          <w:rFonts w:ascii="Calibri" w:hAnsi="Calibri" w:cs="Calibri"/>
          <w:sz w:val="22"/>
          <w:szCs w:val="22"/>
        </w:rPr>
        <w:t xml:space="preserve">emplacements précisés en </w:t>
      </w:r>
      <w:r w:rsidRPr="00145AE7">
        <w:rPr>
          <w:rFonts w:ascii="Calibri" w:hAnsi="Calibri" w:cs="Calibri"/>
          <w:sz w:val="22"/>
          <w:szCs w:val="22"/>
        </w:rPr>
        <w:t>annexe 1 de</w:t>
      </w:r>
      <w:r>
        <w:rPr>
          <w:rFonts w:ascii="Calibri" w:hAnsi="Calibri" w:cs="Calibri"/>
          <w:sz w:val="22"/>
          <w:szCs w:val="22"/>
        </w:rPr>
        <w:t xml:space="preserve"> la présente convention. </w:t>
      </w:r>
    </w:p>
    <w:p w14:paraId="317993D8" w14:textId="485C8880" w:rsidR="00F82F8F" w:rsidRDefault="009B5E42" w:rsidP="00C715AC">
      <w:pPr>
        <w:jc w:val="both"/>
        <w:rPr>
          <w:rFonts w:ascii="Calibri" w:hAnsi="Calibri" w:cs="Calibri"/>
          <w:sz w:val="22"/>
          <w:szCs w:val="22"/>
        </w:rPr>
      </w:pPr>
      <w:r>
        <w:rPr>
          <w:rFonts w:ascii="Calibri" w:hAnsi="Calibri" w:cs="Calibri"/>
          <w:sz w:val="22"/>
          <w:szCs w:val="22"/>
        </w:rPr>
        <w:t xml:space="preserve">Avant tout déploiement de véhicule, l’occupant a la charge d’apposer la signalisation </w:t>
      </w:r>
      <w:r w:rsidR="0096220B">
        <w:rPr>
          <w:rFonts w:ascii="Calibri" w:hAnsi="Calibri" w:cs="Calibri"/>
          <w:sz w:val="22"/>
          <w:szCs w:val="22"/>
        </w:rPr>
        <w:t xml:space="preserve">horizontale et verticale </w:t>
      </w:r>
      <w:r>
        <w:rPr>
          <w:rFonts w:ascii="Calibri" w:hAnsi="Calibri" w:cs="Calibri"/>
          <w:sz w:val="22"/>
          <w:szCs w:val="22"/>
        </w:rPr>
        <w:t>réglementaire</w:t>
      </w:r>
      <w:r w:rsidR="00F82F8F">
        <w:rPr>
          <w:rFonts w:ascii="Calibri" w:hAnsi="Calibri" w:cs="Calibri"/>
          <w:sz w:val="22"/>
          <w:szCs w:val="22"/>
        </w:rPr>
        <w:t xml:space="preserve">, </w:t>
      </w:r>
      <w:r w:rsidR="00C715AC">
        <w:rPr>
          <w:rFonts w:ascii="Calibri" w:hAnsi="Calibri" w:cs="Calibri"/>
          <w:sz w:val="22"/>
          <w:szCs w:val="22"/>
        </w:rPr>
        <w:t>comme stipulé à l’article 3 de l’a</w:t>
      </w:r>
      <w:r w:rsidR="00C715AC" w:rsidRPr="00C715AC">
        <w:rPr>
          <w:rFonts w:ascii="Calibri" w:hAnsi="Calibri" w:cs="Calibri"/>
          <w:sz w:val="22"/>
          <w:szCs w:val="22"/>
        </w:rPr>
        <w:t>rrêté du 31 décembre 2012 relatif à la signalisation de l'autopartage</w:t>
      </w:r>
      <w:r w:rsidR="00C715AC">
        <w:rPr>
          <w:rFonts w:ascii="Calibri" w:hAnsi="Calibri" w:cs="Calibri"/>
          <w:sz w:val="22"/>
          <w:szCs w:val="22"/>
        </w:rPr>
        <w:t xml:space="preserve">. En sus de la signalisation réglementaire, </w:t>
      </w:r>
      <w:r w:rsidR="00F82F8F">
        <w:rPr>
          <w:rFonts w:ascii="Calibri" w:hAnsi="Calibri" w:cs="Calibri"/>
          <w:sz w:val="22"/>
          <w:szCs w:val="22"/>
        </w:rPr>
        <w:t xml:space="preserve">l’EPT GPSO requiert la pose d’un marquage </w:t>
      </w:r>
      <w:r w:rsidR="00E253C3">
        <w:rPr>
          <w:rFonts w:ascii="Calibri" w:hAnsi="Calibri" w:cs="Calibri"/>
          <w:sz w:val="22"/>
          <w:szCs w:val="22"/>
        </w:rPr>
        <w:t xml:space="preserve">au sol </w:t>
      </w:r>
      <w:r w:rsidR="00F82F8F">
        <w:rPr>
          <w:rFonts w:ascii="Calibri" w:hAnsi="Calibri" w:cs="Calibri"/>
          <w:sz w:val="22"/>
          <w:szCs w:val="22"/>
        </w:rPr>
        <w:t>vert spécifique ainsi qu’une croix de Saint André</w:t>
      </w:r>
      <w:r w:rsidR="00E253C3">
        <w:rPr>
          <w:rFonts w:ascii="Calibri" w:hAnsi="Calibri" w:cs="Calibri"/>
          <w:sz w:val="22"/>
          <w:szCs w:val="22"/>
        </w:rPr>
        <w:t xml:space="preserve"> également au sol</w:t>
      </w:r>
      <w:r w:rsidR="00F82F8F">
        <w:rPr>
          <w:rFonts w:ascii="Calibri" w:hAnsi="Calibri" w:cs="Calibri"/>
          <w:sz w:val="22"/>
          <w:szCs w:val="22"/>
        </w:rPr>
        <w:t xml:space="preserve">. </w:t>
      </w:r>
    </w:p>
    <w:p w14:paraId="3594D8CA" w14:textId="6B939C0F" w:rsidR="00C715AC" w:rsidRDefault="00F82F8F" w:rsidP="00C715AC">
      <w:pPr>
        <w:jc w:val="both"/>
        <w:rPr>
          <w:rFonts w:ascii="Calibri" w:hAnsi="Calibri" w:cs="Calibri"/>
          <w:sz w:val="22"/>
          <w:szCs w:val="22"/>
        </w:rPr>
      </w:pPr>
      <w:r>
        <w:rPr>
          <w:rFonts w:ascii="Calibri" w:hAnsi="Calibri" w:cs="Calibri"/>
          <w:sz w:val="22"/>
          <w:szCs w:val="22"/>
        </w:rPr>
        <w:t xml:space="preserve">En sus de la signalisation de stationnement, </w:t>
      </w:r>
      <w:r w:rsidR="00C715AC">
        <w:rPr>
          <w:rFonts w:ascii="Calibri" w:hAnsi="Calibri" w:cs="Calibri"/>
          <w:sz w:val="22"/>
          <w:szCs w:val="22"/>
        </w:rPr>
        <w:t>l’occupant peut proposer à l’EPT GPSO l’installation d’un panneau d’information sur les modalités du service</w:t>
      </w:r>
      <w:r>
        <w:rPr>
          <w:rFonts w:ascii="Calibri" w:hAnsi="Calibri" w:cs="Calibri"/>
          <w:sz w:val="22"/>
          <w:szCs w:val="22"/>
        </w:rPr>
        <w:t xml:space="preserve"> d’autopartage en boucle</w:t>
      </w:r>
      <w:r w:rsidR="00C715AC">
        <w:rPr>
          <w:rFonts w:ascii="Calibri" w:hAnsi="Calibri" w:cs="Calibri"/>
          <w:sz w:val="22"/>
          <w:szCs w:val="22"/>
        </w:rPr>
        <w:t xml:space="preserve">. </w:t>
      </w:r>
      <w:r w:rsidR="00C715AC" w:rsidRPr="00145AE7">
        <w:rPr>
          <w:rFonts w:ascii="Calibri" w:hAnsi="Calibri" w:cs="Calibri"/>
          <w:sz w:val="22"/>
          <w:szCs w:val="22"/>
        </w:rPr>
        <w:t xml:space="preserve">L’annexe </w:t>
      </w:r>
      <w:r w:rsidR="00145AE7" w:rsidRPr="00145AE7">
        <w:rPr>
          <w:rFonts w:ascii="Calibri" w:hAnsi="Calibri" w:cs="Calibri"/>
          <w:sz w:val="22"/>
          <w:szCs w:val="22"/>
        </w:rPr>
        <w:t>3</w:t>
      </w:r>
      <w:r w:rsidR="00C715AC" w:rsidRPr="00145AE7">
        <w:rPr>
          <w:rFonts w:ascii="Calibri" w:hAnsi="Calibri" w:cs="Calibri"/>
          <w:sz w:val="22"/>
          <w:szCs w:val="22"/>
        </w:rPr>
        <w:t xml:space="preserve"> de</w:t>
      </w:r>
      <w:r w:rsidR="00C715AC">
        <w:rPr>
          <w:rFonts w:ascii="Calibri" w:hAnsi="Calibri" w:cs="Calibri"/>
          <w:sz w:val="22"/>
          <w:szCs w:val="22"/>
        </w:rPr>
        <w:t xml:space="preserve"> la présente convention </w:t>
      </w:r>
      <w:r w:rsidR="00514956">
        <w:rPr>
          <w:rFonts w:ascii="Calibri" w:hAnsi="Calibri" w:cs="Calibri"/>
          <w:sz w:val="22"/>
          <w:szCs w:val="22"/>
        </w:rPr>
        <w:t>précise</w:t>
      </w:r>
      <w:r w:rsidR="00C715AC">
        <w:rPr>
          <w:rFonts w:ascii="Calibri" w:hAnsi="Calibri" w:cs="Calibri"/>
          <w:sz w:val="22"/>
          <w:szCs w:val="22"/>
        </w:rPr>
        <w:t xml:space="preserve"> les modalités </w:t>
      </w:r>
      <w:r w:rsidR="001C23B5">
        <w:rPr>
          <w:rFonts w:ascii="Calibri" w:hAnsi="Calibri" w:cs="Calibri"/>
          <w:sz w:val="22"/>
          <w:szCs w:val="22"/>
        </w:rPr>
        <w:t xml:space="preserve">de signalisation </w:t>
      </w:r>
      <w:r w:rsidR="00C715AC">
        <w:rPr>
          <w:rFonts w:ascii="Calibri" w:hAnsi="Calibri" w:cs="Calibri"/>
          <w:sz w:val="22"/>
          <w:szCs w:val="22"/>
        </w:rPr>
        <w:t xml:space="preserve">devant être respectées par l’occupant. </w:t>
      </w:r>
    </w:p>
    <w:p w14:paraId="73289E24" w14:textId="77777777" w:rsidR="00C715AC" w:rsidRDefault="00C715AC" w:rsidP="00C715AC">
      <w:pPr>
        <w:jc w:val="both"/>
        <w:rPr>
          <w:rFonts w:ascii="Calibri" w:hAnsi="Calibri" w:cs="Calibri"/>
          <w:sz w:val="22"/>
          <w:szCs w:val="22"/>
        </w:rPr>
      </w:pPr>
    </w:p>
    <w:p w14:paraId="1BCEEDC9" w14:textId="2F95E0C4" w:rsidR="00C715AC" w:rsidRPr="00C715AC" w:rsidRDefault="00C715AC" w:rsidP="00C715AC">
      <w:pPr>
        <w:jc w:val="both"/>
        <w:rPr>
          <w:rFonts w:ascii="Calibri" w:hAnsi="Calibri" w:cs="Calibri"/>
          <w:sz w:val="22"/>
          <w:szCs w:val="22"/>
        </w:rPr>
      </w:pPr>
      <w:r>
        <w:rPr>
          <w:rFonts w:ascii="Calibri" w:hAnsi="Calibri" w:cs="Calibri"/>
          <w:sz w:val="22"/>
          <w:szCs w:val="22"/>
        </w:rPr>
        <w:t xml:space="preserve">Durant toute la durée de la convention, l’occupant </w:t>
      </w:r>
      <w:r w:rsidR="00E253C3">
        <w:rPr>
          <w:rFonts w:ascii="Calibri" w:hAnsi="Calibri" w:cs="Calibri"/>
          <w:sz w:val="22"/>
          <w:szCs w:val="22"/>
        </w:rPr>
        <w:t xml:space="preserve">a </w:t>
      </w:r>
      <w:r>
        <w:rPr>
          <w:rFonts w:ascii="Calibri" w:hAnsi="Calibri" w:cs="Calibri"/>
          <w:sz w:val="22"/>
          <w:szCs w:val="22"/>
        </w:rPr>
        <w:t>la charge l’entretien et la maintenance de la signalisation réglementaire</w:t>
      </w:r>
      <w:r w:rsidR="0096220B">
        <w:rPr>
          <w:rFonts w:ascii="Calibri" w:hAnsi="Calibri" w:cs="Calibri"/>
          <w:sz w:val="22"/>
          <w:szCs w:val="22"/>
        </w:rPr>
        <w:t xml:space="preserve"> et complémentaire apposée par ses soins</w:t>
      </w:r>
      <w:r>
        <w:rPr>
          <w:rFonts w:ascii="Calibri" w:hAnsi="Calibri" w:cs="Calibri"/>
          <w:sz w:val="22"/>
          <w:szCs w:val="22"/>
        </w:rPr>
        <w:t xml:space="preserve">, sur les emplacements qui lui sont attribués. </w:t>
      </w:r>
    </w:p>
    <w:p w14:paraId="74B056BE" w14:textId="34DEC441" w:rsidR="009B5E42" w:rsidRDefault="009B5E42" w:rsidP="00775FBF">
      <w:pPr>
        <w:jc w:val="both"/>
        <w:rPr>
          <w:rFonts w:ascii="Calibri" w:hAnsi="Calibri" w:cs="Calibri"/>
          <w:sz w:val="22"/>
          <w:szCs w:val="22"/>
        </w:rPr>
      </w:pPr>
      <w:r>
        <w:rPr>
          <w:rFonts w:ascii="Calibri" w:hAnsi="Calibri" w:cs="Calibri"/>
          <w:sz w:val="22"/>
          <w:szCs w:val="22"/>
        </w:rPr>
        <w:t xml:space="preserve"> </w:t>
      </w:r>
    </w:p>
    <w:p w14:paraId="46909190" w14:textId="591E7809" w:rsidR="00A975F6" w:rsidRPr="008A7D98" w:rsidRDefault="00A975F6" w:rsidP="00775FBF">
      <w:pPr>
        <w:jc w:val="both"/>
        <w:rPr>
          <w:rFonts w:ascii="Calibri" w:hAnsi="Calibri" w:cs="Calibri"/>
          <w:sz w:val="22"/>
          <w:szCs w:val="22"/>
        </w:rPr>
      </w:pPr>
      <w:r w:rsidRPr="00E44650">
        <w:rPr>
          <w:rFonts w:ascii="Calibri" w:hAnsi="Calibri" w:cs="Calibri"/>
          <w:sz w:val="22"/>
          <w:szCs w:val="22"/>
        </w:rPr>
        <w:t xml:space="preserve">Les véhicules autorisés à être déployés dans le cadre de la présente convention ne sont pas soumis à la </w:t>
      </w:r>
      <w:r w:rsidR="00E253C3" w:rsidRPr="00E44650">
        <w:rPr>
          <w:rFonts w:ascii="Calibri" w:hAnsi="Calibri" w:cs="Calibri"/>
          <w:sz w:val="22"/>
          <w:szCs w:val="22"/>
        </w:rPr>
        <w:t>redevance de</w:t>
      </w:r>
      <w:r w:rsidRPr="00E44650">
        <w:rPr>
          <w:rFonts w:ascii="Calibri" w:hAnsi="Calibri" w:cs="Calibri"/>
          <w:sz w:val="22"/>
          <w:szCs w:val="22"/>
        </w:rPr>
        <w:t xml:space="preserve"> stationnement payant</w:t>
      </w:r>
      <w:r w:rsidR="00752854" w:rsidRPr="00E44650">
        <w:rPr>
          <w:rFonts w:ascii="Calibri" w:hAnsi="Calibri" w:cs="Calibri"/>
          <w:sz w:val="22"/>
          <w:szCs w:val="22"/>
        </w:rPr>
        <w:t xml:space="preserve"> sur le territoire de GPSO</w:t>
      </w:r>
      <w:r w:rsidR="00690312" w:rsidRPr="00E44650">
        <w:rPr>
          <w:rFonts w:ascii="Calibri" w:hAnsi="Calibri" w:cs="Calibri"/>
          <w:sz w:val="22"/>
          <w:szCs w:val="22"/>
        </w:rPr>
        <w:t xml:space="preserve"> lorsqu’ils stationnent sur leur emplacement ou dans la station-zone qui leur est attribuée</w:t>
      </w:r>
      <w:r w:rsidRPr="00E44650">
        <w:rPr>
          <w:rFonts w:ascii="Calibri" w:hAnsi="Calibri" w:cs="Calibri"/>
          <w:sz w:val="22"/>
          <w:szCs w:val="22"/>
        </w:rPr>
        <w:t xml:space="preserve">. </w:t>
      </w:r>
    </w:p>
    <w:p w14:paraId="67D603B1" w14:textId="77777777" w:rsidR="00352BE3" w:rsidRPr="008A7D98" w:rsidRDefault="00352BE3" w:rsidP="00775FBF">
      <w:pPr>
        <w:jc w:val="both"/>
        <w:rPr>
          <w:rFonts w:ascii="Calibri" w:hAnsi="Calibri" w:cs="Calibri"/>
          <w:sz w:val="22"/>
          <w:szCs w:val="22"/>
        </w:rPr>
      </w:pPr>
    </w:p>
    <w:p w14:paraId="195A5E27" w14:textId="44D4604E" w:rsidR="00352BE3" w:rsidRPr="008A7D98" w:rsidRDefault="00121305" w:rsidP="00775FBF">
      <w:pPr>
        <w:jc w:val="both"/>
        <w:rPr>
          <w:rFonts w:ascii="Calibri" w:hAnsi="Calibri" w:cs="Calibri"/>
          <w:sz w:val="22"/>
          <w:szCs w:val="22"/>
        </w:rPr>
      </w:pPr>
      <w:r>
        <w:rPr>
          <w:rFonts w:ascii="Calibri" w:hAnsi="Calibri" w:cs="Calibri"/>
          <w:sz w:val="22"/>
          <w:szCs w:val="22"/>
        </w:rPr>
        <w:t>L’occupant</w:t>
      </w:r>
      <w:r w:rsidR="00352BE3" w:rsidRPr="008A7D98">
        <w:rPr>
          <w:rFonts w:ascii="Calibri" w:hAnsi="Calibri" w:cs="Calibri"/>
          <w:sz w:val="22"/>
          <w:szCs w:val="22"/>
        </w:rPr>
        <w:t xml:space="preserve"> impos</w:t>
      </w:r>
      <w:r>
        <w:rPr>
          <w:rFonts w:ascii="Calibri" w:hAnsi="Calibri" w:cs="Calibri"/>
          <w:sz w:val="22"/>
          <w:szCs w:val="22"/>
        </w:rPr>
        <w:t>e</w:t>
      </w:r>
      <w:r w:rsidR="00352BE3" w:rsidRPr="008A7D98">
        <w:rPr>
          <w:rFonts w:ascii="Calibri" w:hAnsi="Calibri" w:cs="Calibri"/>
          <w:sz w:val="22"/>
          <w:szCs w:val="22"/>
        </w:rPr>
        <w:t xml:space="preserve"> à </w:t>
      </w:r>
      <w:r>
        <w:rPr>
          <w:rFonts w:ascii="Calibri" w:hAnsi="Calibri" w:cs="Calibri"/>
          <w:sz w:val="22"/>
          <w:szCs w:val="22"/>
        </w:rPr>
        <w:t>ses</w:t>
      </w:r>
      <w:r w:rsidR="00352BE3" w:rsidRPr="008A7D98">
        <w:rPr>
          <w:rFonts w:ascii="Calibri" w:hAnsi="Calibri" w:cs="Calibri"/>
          <w:sz w:val="22"/>
          <w:szCs w:val="22"/>
        </w:rPr>
        <w:t xml:space="preserve"> utilisateurs le stationnement </w:t>
      </w:r>
      <w:r w:rsidR="00E65FF2">
        <w:rPr>
          <w:rFonts w:ascii="Calibri" w:hAnsi="Calibri" w:cs="Calibri"/>
          <w:sz w:val="22"/>
          <w:szCs w:val="22"/>
        </w:rPr>
        <w:t>sur les emplacements</w:t>
      </w:r>
      <w:r w:rsidR="00352BE3" w:rsidRPr="008A7D98">
        <w:rPr>
          <w:rFonts w:ascii="Calibri" w:hAnsi="Calibri" w:cs="Calibri"/>
          <w:sz w:val="22"/>
          <w:szCs w:val="22"/>
        </w:rPr>
        <w:t xml:space="preserve"> autorisés </w:t>
      </w:r>
      <w:r w:rsidR="00EC6DF5" w:rsidRPr="00864D2A">
        <w:rPr>
          <w:rFonts w:ascii="Calibri" w:hAnsi="Calibri" w:cs="Calibri"/>
          <w:sz w:val="22"/>
          <w:szCs w:val="22"/>
        </w:rPr>
        <w:t xml:space="preserve">précisés </w:t>
      </w:r>
      <w:r w:rsidR="00EC6DF5" w:rsidRPr="00C13BF5">
        <w:rPr>
          <w:rFonts w:ascii="Calibri" w:hAnsi="Calibri" w:cs="Calibri"/>
          <w:sz w:val="22"/>
          <w:szCs w:val="22"/>
        </w:rPr>
        <w:t xml:space="preserve">en </w:t>
      </w:r>
      <w:r w:rsidR="001F0EF8" w:rsidRPr="00C13BF5">
        <w:rPr>
          <w:rFonts w:ascii="Calibri" w:hAnsi="Calibri" w:cs="Calibri"/>
          <w:sz w:val="22"/>
          <w:szCs w:val="22"/>
        </w:rPr>
        <w:t xml:space="preserve">annexe </w:t>
      </w:r>
      <w:r w:rsidR="00C13BF5" w:rsidRPr="00C13BF5">
        <w:rPr>
          <w:rFonts w:ascii="Calibri" w:hAnsi="Calibri" w:cs="Calibri"/>
          <w:sz w:val="22"/>
          <w:szCs w:val="22"/>
        </w:rPr>
        <w:t>1.</w:t>
      </w:r>
      <w:r w:rsidR="00EF4748" w:rsidRPr="00C13BF5">
        <w:rPr>
          <w:rFonts w:ascii="Calibri" w:hAnsi="Calibri" w:cs="Calibri"/>
          <w:sz w:val="22"/>
          <w:szCs w:val="22"/>
        </w:rPr>
        <w:t xml:space="preserve"> </w:t>
      </w:r>
      <w:r w:rsidRPr="00C13BF5">
        <w:rPr>
          <w:rFonts w:ascii="Calibri" w:hAnsi="Calibri" w:cs="Calibri"/>
          <w:sz w:val="22"/>
          <w:szCs w:val="22"/>
        </w:rPr>
        <w:t>L’occupant</w:t>
      </w:r>
      <w:r w:rsidR="00352BE3" w:rsidRPr="008A7D98">
        <w:rPr>
          <w:rFonts w:ascii="Calibri" w:hAnsi="Calibri" w:cs="Calibri"/>
          <w:sz w:val="22"/>
          <w:szCs w:val="22"/>
        </w:rPr>
        <w:t xml:space="preserve"> me</w:t>
      </w:r>
      <w:r>
        <w:rPr>
          <w:rFonts w:ascii="Calibri" w:hAnsi="Calibri" w:cs="Calibri"/>
          <w:sz w:val="22"/>
          <w:szCs w:val="22"/>
        </w:rPr>
        <w:t>t</w:t>
      </w:r>
      <w:r w:rsidR="00352BE3" w:rsidRPr="008A7D98">
        <w:rPr>
          <w:rFonts w:ascii="Calibri" w:hAnsi="Calibri" w:cs="Calibri"/>
          <w:sz w:val="22"/>
          <w:szCs w:val="22"/>
        </w:rPr>
        <w:t xml:space="preserve"> en œuvre tous les moyens nécessaires </w:t>
      </w:r>
      <w:r w:rsidR="00EF4748">
        <w:rPr>
          <w:rFonts w:ascii="Calibri" w:hAnsi="Calibri" w:cs="Calibri"/>
          <w:sz w:val="22"/>
          <w:szCs w:val="22"/>
        </w:rPr>
        <w:t>pour assurer le respect de cette règle par les usagers</w:t>
      </w:r>
      <w:r w:rsidR="00352BE3" w:rsidRPr="008A7D98">
        <w:rPr>
          <w:rFonts w:ascii="Calibri" w:hAnsi="Calibri" w:cs="Calibri"/>
          <w:sz w:val="22"/>
          <w:szCs w:val="22"/>
        </w:rPr>
        <w:t xml:space="preserve"> : GPS, contrôle sur photos prises par l’usager, etc. La marge d’erreur maximale pour la géolocalisation des </w:t>
      </w:r>
      <w:r w:rsidR="00FC55A6" w:rsidRPr="008A7D98">
        <w:rPr>
          <w:rFonts w:ascii="Calibri" w:hAnsi="Calibri" w:cs="Calibri"/>
          <w:sz w:val="22"/>
          <w:szCs w:val="22"/>
        </w:rPr>
        <w:t>véhicule</w:t>
      </w:r>
      <w:r w:rsidR="00352BE3" w:rsidRPr="008A7D98">
        <w:rPr>
          <w:rFonts w:ascii="Calibri" w:hAnsi="Calibri" w:cs="Calibri"/>
          <w:sz w:val="22"/>
          <w:szCs w:val="22"/>
        </w:rPr>
        <w:t>s est de 5 m</w:t>
      </w:r>
      <w:r w:rsidR="008C0438">
        <w:rPr>
          <w:rFonts w:ascii="Calibri" w:hAnsi="Calibri" w:cs="Calibri"/>
          <w:sz w:val="22"/>
          <w:szCs w:val="22"/>
        </w:rPr>
        <w:t>ètres</w:t>
      </w:r>
      <w:r w:rsidR="00352BE3" w:rsidRPr="008A7D98">
        <w:rPr>
          <w:rFonts w:ascii="Calibri" w:hAnsi="Calibri" w:cs="Calibri"/>
          <w:sz w:val="22"/>
          <w:szCs w:val="22"/>
        </w:rPr>
        <w:t>.</w:t>
      </w:r>
      <w:r w:rsidR="008D63FE">
        <w:rPr>
          <w:rFonts w:ascii="Calibri" w:hAnsi="Calibri" w:cs="Calibri"/>
          <w:sz w:val="22"/>
          <w:szCs w:val="22"/>
        </w:rPr>
        <w:t xml:space="preserve"> </w:t>
      </w:r>
    </w:p>
    <w:p w14:paraId="671AFA72" w14:textId="77777777" w:rsidR="00A975F6" w:rsidRPr="008A7D98" w:rsidRDefault="00A975F6" w:rsidP="00775FBF">
      <w:pPr>
        <w:jc w:val="both"/>
        <w:rPr>
          <w:rFonts w:ascii="Calibri" w:hAnsi="Calibri" w:cs="Calibri"/>
          <w:sz w:val="22"/>
          <w:szCs w:val="22"/>
        </w:rPr>
      </w:pPr>
    </w:p>
    <w:p w14:paraId="31B92D06" w14:textId="6E57A8AE" w:rsidR="00CE0547" w:rsidRPr="008A7D98" w:rsidRDefault="00A975F6" w:rsidP="00775FBF">
      <w:pPr>
        <w:jc w:val="both"/>
        <w:rPr>
          <w:rFonts w:ascii="Calibri" w:hAnsi="Calibri" w:cs="Calibri"/>
          <w:sz w:val="22"/>
          <w:szCs w:val="22"/>
        </w:rPr>
      </w:pPr>
      <w:r w:rsidRPr="008A7D98">
        <w:rPr>
          <w:rFonts w:ascii="Calibri" w:hAnsi="Calibri" w:cs="Calibri"/>
          <w:sz w:val="22"/>
          <w:szCs w:val="22"/>
        </w:rPr>
        <w:t>L’occupant</w:t>
      </w:r>
      <w:r w:rsidR="00CE0547" w:rsidRPr="008A7D98">
        <w:rPr>
          <w:rFonts w:ascii="Calibri" w:hAnsi="Calibri" w:cs="Calibri"/>
          <w:sz w:val="22"/>
          <w:szCs w:val="22"/>
        </w:rPr>
        <w:t xml:space="preserve"> devra prendre toutes les mesures à sa disposition afin d'assurer le respect, par lui-même ou ses préposés et par les utilisateurs des véhicules, des règles de circulation et de stationnement édictées par les autorités compétentes, notamment les règles assurant l'accessibilité de la voie publique aux personnes handicapées ou à mobilité réduite et garantissant la sécurité des piétons.</w:t>
      </w:r>
    </w:p>
    <w:p w14:paraId="65606467" w14:textId="77777777" w:rsidR="00A975F6" w:rsidRPr="008A7D98" w:rsidRDefault="00A975F6" w:rsidP="00775FBF">
      <w:pPr>
        <w:jc w:val="both"/>
        <w:rPr>
          <w:rFonts w:ascii="Calibri" w:hAnsi="Calibri" w:cs="Calibri"/>
          <w:sz w:val="22"/>
          <w:szCs w:val="22"/>
        </w:rPr>
      </w:pPr>
    </w:p>
    <w:p w14:paraId="08021036" w14:textId="2847B402" w:rsidR="008B32FF" w:rsidRPr="008A7D98" w:rsidRDefault="008B32FF" w:rsidP="00775FBF">
      <w:pPr>
        <w:jc w:val="both"/>
        <w:rPr>
          <w:rFonts w:ascii="Calibri" w:hAnsi="Calibri" w:cs="Calibri"/>
          <w:sz w:val="22"/>
          <w:szCs w:val="22"/>
        </w:rPr>
      </w:pPr>
      <w:r w:rsidRPr="008A7D98">
        <w:rPr>
          <w:rFonts w:ascii="Calibri" w:hAnsi="Calibri" w:cs="Calibri"/>
          <w:sz w:val="22"/>
          <w:szCs w:val="22"/>
        </w:rPr>
        <w:t>Aucun dépôt de matériel, autres que les véhicules en autopartage mis à disposition des clients</w:t>
      </w:r>
      <w:r w:rsidR="00C715AC">
        <w:rPr>
          <w:rFonts w:ascii="Calibri" w:hAnsi="Calibri" w:cs="Calibri"/>
          <w:sz w:val="22"/>
          <w:szCs w:val="22"/>
        </w:rPr>
        <w:t xml:space="preserve"> et la signalisation verticale et horizontale</w:t>
      </w:r>
      <w:r w:rsidRPr="008A7D98">
        <w:rPr>
          <w:rFonts w:ascii="Calibri" w:hAnsi="Calibri" w:cs="Calibri"/>
          <w:sz w:val="22"/>
          <w:szCs w:val="22"/>
        </w:rPr>
        <w:t>, n’est autorisé sur l’emprise mise à disposition.</w:t>
      </w:r>
    </w:p>
    <w:p w14:paraId="40780FA4" w14:textId="77777777" w:rsidR="003B670D" w:rsidRPr="008A7D98" w:rsidRDefault="003B670D" w:rsidP="00775FBF">
      <w:pPr>
        <w:jc w:val="both"/>
        <w:rPr>
          <w:rFonts w:ascii="Calibri" w:hAnsi="Calibri" w:cs="Calibri"/>
          <w:sz w:val="22"/>
          <w:szCs w:val="22"/>
        </w:rPr>
      </w:pPr>
    </w:p>
    <w:p w14:paraId="75771A5B" w14:textId="79DB4D9F" w:rsidR="003B670D" w:rsidRDefault="003B670D" w:rsidP="00775FBF">
      <w:pPr>
        <w:jc w:val="both"/>
        <w:rPr>
          <w:rFonts w:ascii="Calibri" w:hAnsi="Calibri" w:cs="Calibri"/>
          <w:sz w:val="22"/>
          <w:szCs w:val="22"/>
        </w:rPr>
      </w:pPr>
      <w:r w:rsidRPr="008A7D98">
        <w:rPr>
          <w:rFonts w:ascii="Calibri" w:hAnsi="Calibri" w:cs="Calibri"/>
          <w:sz w:val="22"/>
          <w:szCs w:val="22"/>
        </w:rPr>
        <w:t xml:space="preserve">D’une manière générale, l’occupant s’engage à ne pas dégrader le domaine occupé et à en assurer la bonne conservation dans le respect des normes et réglementations en vigueur. </w:t>
      </w:r>
    </w:p>
    <w:p w14:paraId="1B3694C5" w14:textId="77777777" w:rsidR="000604D2" w:rsidRDefault="000604D2" w:rsidP="00775FBF">
      <w:pPr>
        <w:jc w:val="both"/>
        <w:rPr>
          <w:rFonts w:ascii="Calibri" w:hAnsi="Calibri" w:cs="Calibri"/>
          <w:sz w:val="22"/>
          <w:szCs w:val="22"/>
        </w:rPr>
      </w:pPr>
    </w:p>
    <w:p w14:paraId="50938FEE" w14:textId="77777777" w:rsidR="00EF4748" w:rsidRDefault="00EF4748" w:rsidP="00775FBF">
      <w:pPr>
        <w:jc w:val="both"/>
        <w:rPr>
          <w:rFonts w:ascii="Calibri" w:hAnsi="Calibri" w:cs="Calibri"/>
          <w:b/>
          <w:bCs/>
          <w:i/>
          <w:iCs/>
          <w:sz w:val="22"/>
          <w:szCs w:val="22"/>
        </w:rPr>
      </w:pPr>
    </w:p>
    <w:p w14:paraId="3EA46357" w14:textId="77777777" w:rsidR="00EF4748" w:rsidRDefault="00EF4748" w:rsidP="00775FBF">
      <w:pPr>
        <w:jc w:val="both"/>
        <w:rPr>
          <w:rFonts w:ascii="Calibri" w:hAnsi="Calibri" w:cs="Calibri"/>
          <w:b/>
          <w:bCs/>
          <w:i/>
          <w:iCs/>
          <w:sz w:val="22"/>
          <w:szCs w:val="22"/>
        </w:rPr>
      </w:pPr>
    </w:p>
    <w:p w14:paraId="295E9761" w14:textId="03FCA2C6" w:rsidR="008B32FF" w:rsidRDefault="00EF1E35" w:rsidP="00775FBF">
      <w:pPr>
        <w:jc w:val="both"/>
        <w:rPr>
          <w:rFonts w:ascii="Calibri" w:hAnsi="Calibri" w:cs="Calibri"/>
          <w:b/>
          <w:bCs/>
          <w:i/>
          <w:iCs/>
          <w:sz w:val="22"/>
          <w:szCs w:val="22"/>
        </w:rPr>
      </w:pPr>
      <w:r>
        <w:rPr>
          <w:rFonts w:ascii="Calibri" w:hAnsi="Calibri" w:cs="Calibri"/>
          <w:b/>
          <w:bCs/>
          <w:i/>
          <w:iCs/>
          <w:sz w:val="22"/>
          <w:szCs w:val="22"/>
        </w:rPr>
        <w:t xml:space="preserve">Article </w:t>
      </w:r>
      <w:r w:rsidR="00BA2858">
        <w:rPr>
          <w:rFonts w:ascii="Calibri" w:hAnsi="Calibri" w:cs="Calibri"/>
          <w:b/>
          <w:bCs/>
          <w:i/>
          <w:iCs/>
          <w:sz w:val="22"/>
          <w:szCs w:val="22"/>
        </w:rPr>
        <w:t>9</w:t>
      </w:r>
      <w:r>
        <w:rPr>
          <w:rFonts w:ascii="Calibri" w:hAnsi="Calibri" w:cs="Calibri"/>
          <w:b/>
          <w:bCs/>
          <w:i/>
          <w:iCs/>
          <w:sz w:val="22"/>
          <w:szCs w:val="22"/>
        </w:rPr>
        <w:t xml:space="preserve"> </w:t>
      </w:r>
      <w:r w:rsidRPr="008A7D98">
        <w:rPr>
          <w:rFonts w:ascii="Calibri" w:hAnsi="Calibri" w:cs="Calibri"/>
          <w:b/>
          <w:bCs/>
          <w:i/>
          <w:iCs/>
          <w:sz w:val="22"/>
          <w:szCs w:val="22"/>
        </w:rPr>
        <w:t>–</w:t>
      </w:r>
      <w:r>
        <w:rPr>
          <w:rFonts w:ascii="Calibri" w:hAnsi="Calibri" w:cs="Calibri"/>
          <w:b/>
          <w:bCs/>
          <w:i/>
          <w:iCs/>
          <w:sz w:val="22"/>
          <w:szCs w:val="22"/>
        </w:rPr>
        <w:t xml:space="preserve"> Déploiement de véhicules électriques </w:t>
      </w:r>
    </w:p>
    <w:p w14:paraId="251D2AF9" w14:textId="77777777" w:rsidR="00EF1E35" w:rsidRDefault="00EF1E35" w:rsidP="00775FBF">
      <w:pPr>
        <w:jc w:val="both"/>
        <w:rPr>
          <w:rFonts w:ascii="Calibri" w:hAnsi="Calibri" w:cs="Calibri"/>
          <w:b/>
          <w:bCs/>
          <w:i/>
          <w:iCs/>
          <w:sz w:val="22"/>
          <w:szCs w:val="22"/>
        </w:rPr>
      </w:pPr>
    </w:p>
    <w:p w14:paraId="7CCCB0F9" w14:textId="5A9C499C" w:rsidR="00EF1E35" w:rsidRDefault="00EF1E35" w:rsidP="00775FBF">
      <w:pPr>
        <w:jc w:val="both"/>
        <w:rPr>
          <w:rFonts w:ascii="Calibri" w:hAnsi="Calibri" w:cs="Calibri"/>
          <w:sz w:val="22"/>
          <w:szCs w:val="22"/>
        </w:rPr>
      </w:pPr>
      <w:r w:rsidRPr="00C13BF5">
        <w:rPr>
          <w:rFonts w:ascii="Calibri" w:hAnsi="Calibri" w:cs="Calibri"/>
          <w:sz w:val="22"/>
          <w:szCs w:val="22"/>
        </w:rPr>
        <w:t>L’</w:t>
      </w:r>
      <w:r w:rsidR="001F0EF8" w:rsidRPr="00C13BF5">
        <w:rPr>
          <w:rFonts w:ascii="Calibri" w:hAnsi="Calibri" w:cs="Calibri"/>
          <w:sz w:val="22"/>
          <w:szCs w:val="22"/>
        </w:rPr>
        <w:t>annexe 1</w:t>
      </w:r>
      <w:r w:rsidRPr="00C13BF5">
        <w:rPr>
          <w:rFonts w:ascii="Calibri" w:hAnsi="Calibri" w:cs="Calibri"/>
          <w:sz w:val="22"/>
          <w:szCs w:val="22"/>
        </w:rPr>
        <w:t xml:space="preserve"> de</w:t>
      </w:r>
      <w:r w:rsidRPr="003D40F6">
        <w:rPr>
          <w:rFonts w:ascii="Calibri" w:hAnsi="Calibri" w:cs="Calibri"/>
          <w:sz w:val="22"/>
          <w:szCs w:val="22"/>
        </w:rPr>
        <w:t xml:space="preserve"> la présente convention précise les emplacements équipés de bornes de recharges pour véhicules électriques. Sur ces emplacements, l’autorisation du domaine public concerne uniquement le déploiement de véhicules électriques, </w:t>
      </w:r>
      <w:r w:rsidRPr="00EF1E35">
        <w:rPr>
          <w:rFonts w:ascii="Calibri" w:hAnsi="Calibri" w:cs="Calibri"/>
          <w:sz w:val="22"/>
          <w:szCs w:val="22"/>
        </w:rPr>
        <w:t xml:space="preserve">titulaires d’un certificat de qualité de l’air CQA EL. </w:t>
      </w:r>
    </w:p>
    <w:p w14:paraId="2773F33A" w14:textId="77777777" w:rsidR="00EF1E35" w:rsidRDefault="00EF1E35" w:rsidP="00775FBF">
      <w:pPr>
        <w:jc w:val="both"/>
        <w:rPr>
          <w:rFonts w:ascii="Calibri" w:hAnsi="Calibri" w:cs="Calibri"/>
          <w:sz w:val="22"/>
          <w:szCs w:val="22"/>
        </w:rPr>
      </w:pPr>
    </w:p>
    <w:p w14:paraId="5D639BDF" w14:textId="5307C918" w:rsidR="00EF1E35" w:rsidRDefault="00EF1E35" w:rsidP="00EE1010">
      <w:pPr>
        <w:jc w:val="both"/>
        <w:rPr>
          <w:rFonts w:ascii="Calibri" w:hAnsi="Calibri" w:cs="Calibri"/>
          <w:sz w:val="22"/>
          <w:szCs w:val="22"/>
        </w:rPr>
      </w:pPr>
      <w:r>
        <w:rPr>
          <w:rFonts w:ascii="Calibri" w:hAnsi="Calibri" w:cs="Calibri"/>
          <w:sz w:val="22"/>
          <w:szCs w:val="22"/>
        </w:rPr>
        <w:t xml:space="preserve">Par délibération </w:t>
      </w:r>
      <w:r w:rsidR="00EC6DF5">
        <w:rPr>
          <w:rFonts w:ascii="Calibri" w:hAnsi="Calibri" w:cs="Calibri"/>
          <w:sz w:val="22"/>
          <w:szCs w:val="22"/>
        </w:rPr>
        <w:t xml:space="preserve">n°C2019/06/57 </w:t>
      </w:r>
      <w:r>
        <w:rPr>
          <w:rFonts w:ascii="Calibri" w:hAnsi="Calibri" w:cs="Calibri"/>
          <w:sz w:val="22"/>
          <w:szCs w:val="22"/>
        </w:rPr>
        <w:t xml:space="preserve">du Conseil de Territoire du </w:t>
      </w:r>
      <w:r w:rsidR="00EC6DF5">
        <w:rPr>
          <w:rFonts w:ascii="Calibri" w:hAnsi="Calibri" w:cs="Calibri"/>
          <w:sz w:val="22"/>
          <w:szCs w:val="22"/>
        </w:rPr>
        <w:t>26 juin 2019</w:t>
      </w:r>
      <w:r>
        <w:rPr>
          <w:rFonts w:ascii="Calibri" w:hAnsi="Calibri" w:cs="Calibri"/>
          <w:sz w:val="22"/>
          <w:szCs w:val="22"/>
        </w:rPr>
        <w:t xml:space="preserve">, l’EPT GPSO a délégué sa compétence </w:t>
      </w:r>
      <w:r w:rsidR="00E253C3" w:rsidRPr="00E253C3">
        <w:rPr>
          <w:rFonts w:ascii="Calibri" w:hAnsi="Calibri" w:cs="Calibri"/>
          <w:sz w:val="22"/>
          <w:szCs w:val="22"/>
        </w:rPr>
        <w:t>sur l’installation et l’exploitation d’</w:t>
      </w:r>
      <w:r>
        <w:rPr>
          <w:rFonts w:ascii="Calibri" w:hAnsi="Calibri" w:cs="Calibri"/>
          <w:sz w:val="22"/>
          <w:szCs w:val="22"/>
        </w:rPr>
        <w:t>infrastructure</w:t>
      </w:r>
      <w:r w:rsidR="0033080F">
        <w:rPr>
          <w:rFonts w:ascii="Calibri" w:hAnsi="Calibri" w:cs="Calibri"/>
          <w:sz w:val="22"/>
          <w:szCs w:val="22"/>
        </w:rPr>
        <w:t>s</w:t>
      </w:r>
      <w:r>
        <w:rPr>
          <w:rFonts w:ascii="Calibri" w:hAnsi="Calibri" w:cs="Calibri"/>
          <w:sz w:val="22"/>
          <w:szCs w:val="22"/>
        </w:rPr>
        <w:t xml:space="preserve"> de recharge</w:t>
      </w:r>
      <w:r w:rsidR="0033080F">
        <w:rPr>
          <w:rFonts w:ascii="Calibri" w:hAnsi="Calibri" w:cs="Calibri"/>
          <w:sz w:val="22"/>
          <w:szCs w:val="22"/>
        </w:rPr>
        <w:t xml:space="preserve"> pour véhicules électriques</w:t>
      </w:r>
      <w:r w:rsidR="00E253C3">
        <w:rPr>
          <w:rFonts w:ascii="Calibri" w:hAnsi="Calibri" w:cs="Calibri"/>
          <w:sz w:val="22"/>
          <w:szCs w:val="22"/>
        </w:rPr>
        <w:t xml:space="preserve"> </w:t>
      </w:r>
      <w:r w:rsidR="00E253C3" w:rsidRPr="00E253C3">
        <w:rPr>
          <w:rFonts w:ascii="Calibri" w:hAnsi="Calibri" w:cs="Calibri"/>
          <w:sz w:val="22"/>
          <w:szCs w:val="22"/>
        </w:rPr>
        <w:t>en voie publique</w:t>
      </w:r>
      <w:r>
        <w:rPr>
          <w:rFonts w:ascii="Calibri" w:hAnsi="Calibri" w:cs="Calibri"/>
          <w:sz w:val="22"/>
          <w:szCs w:val="22"/>
        </w:rPr>
        <w:t xml:space="preserve"> au </w:t>
      </w:r>
      <w:r w:rsidR="00EE1010" w:rsidRPr="00EE1010">
        <w:rPr>
          <w:rFonts w:ascii="Calibri" w:hAnsi="Calibri" w:cs="Calibri"/>
          <w:sz w:val="22"/>
          <w:szCs w:val="22"/>
        </w:rPr>
        <w:t>Syndicat intercommunal pour le gaz et l'électricité en Île-de-</w:t>
      </w:r>
      <w:r w:rsidR="00EE1010">
        <w:rPr>
          <w:rFonts w:ascii="Calibri" w:hAnsi="Calibri" w:cs="Calibri"/>
          <w:sz w:val="22"/>
          <w:szCs w:val="22"/>
        </w:rPr>
        <w:t xml:space="preserve">France (SIGEIF). Ainsi, les modalités de recharge des véhicules en autopartage sont précisées dans la convention jointe en </w:t>
      </w:r>
      <w:r w:rsidR="00EE1010" w:rsidRPr="00C13BF5">
        <w:rPr>
          <w:rFonts w:ascii="Calibri" w:hAnsi="Calibri" w:cs="Calibri"/>
          <w:sz w:val="22"/>
          <w:szCs w:val="22"/>
        </w:rPr>
        <w:t xml:space="preserve">annexe </w:t>
      </w:r>
      <w:r w:rsidR="00C13BF5" w:rsidRPr="00C13BF5">
        <w:rPr>
          <w:rFonts w:ascii="Calibri" w:hAnsi="Calibri" w:cs="Calibri"/>
          <w:sz w:val="22"/>
          <w:szCs w:val="22"/>
        </w:rPr>
        <w:t>5</w:t>
      </w:r>
      <w:r w:rsidR="00EE1010">
        <w:rPr>
          <w:rFonts w:ascii="Calibri" w:hAnsi="Calibri" w:cs="Calibri"/>
          <w:sz w:val="22"/>
          <w:szCs w:val="22"/>
        </w:rPr>
        <w:t xml:space="preserve"> signée entre le SIGEIF, l’EPT GPSO et l’occupant. </w:t>
      </w:r>
      <w:r w:rsidR="00D96E7A">
        <w:rPr>
          <w:rFonts w:ascii="Calibri" w:hAnsi="Calibri" w:cs="Calibri"/>
          <w:sz w:val="22"/>
          <w:szCs w:val="22"/>
        </w:rPr>
        <w:t>La facturation de la recharge, se fera directement par IZIVIA, prestataire du SIGEIF</w:t>
      </w:r>
      <w:r w:rsidR="00690312">
        <w:rPr>
          <w:rFonts w:ascii="Calibri" w:hAnsi="Calibri" w:cs="Calibri"/>
          <w:sz w:val="22"/>
          <w:szCs w:val="22"/>
        </w:rPr>
        <w:t xml:space="preserve">, </w:t>
      </w:r>
      <w:r w:rsidR="00C13BF5">
        <w:rPr>
          <w:rFonts w:ascii="Calibri" w:hAnsi="Calibri" w:cs="Calibri"/>
          <w:sz w:val="22"/>
          <w:szCs w:val="22"/>
        </w:rPr>
        <w:t>à l’occupant</w:t>
      </w:r>
      <w:r w:rsidR="00D96E7A">
        <w:rPr>
          <w:rFonts w:ascii="Calibri" w:hAnsi="Calibri" w:cs="Calibri"/>
          <w:sz w:val="22"/>
          <w:szCs w:val="22"/>
        </w:rPr>
        <w:t xml:space="preserve">. </w:t>
      </w:r>
    </w:p>
    <w:p w14:paraId="189EB93B" w14:textId="77777777" w:rsidR="00EE1010" w:rsidRDefault="00EE1010" w:rsidP="00EE1010">
      <w:pPr>
        <w:jc w:val="both"/>
        <w:rPr>
          <w:rFonts w:ascii="Calibri" w:hAnsi="Calibri" w:cs="Calibri"/>
          <w:sz w:val="22"/>
          <w:szCs w:val="22"/>
        </w:rPr>
      </w:pPr>
    </w:p>
    <w:p w14:paraId="7EDB0593" w14:textId="0C5B5A8F" w:rsidR="00EE1010" w:rsidRDefault="00EE1010" w:rsidP="00EE1010">
      <w:pPr>
        <w:jc w:val="both"/>
        <w:rPr>
          <w:rFonts w:ascii="Calibri" w:hAnsi="Calibri" w:cs="Calibri"/>
          <w:sz w:val="22"/>
          <w:szCs w:val="22"/>
        </w:rPr>
      </w:pPr>
      <w:r w:rsidRPr="00C13BF5">
        <w:rPr>
          <w:rFonts w:ascii="Calibri" w:hAnsi="Calibri" w:cs="Calibri"/>
          <w:sz w:val="22"/>
          <w:szCs w:val="22"/>
        </w:rPr>
        <w:t>L’</w:t>
      </w:r>
      <w:r w:rsidR="001F0EF8" w:rsidRPr="00C13BF5">
        <w:rPr>
          <w:rFonts w:ascii="Calibri" w:hAnsi="Calibri" w:cs="Calibri"/>
          <w:sz w:val="22"/>
          <w:szCs w:val="22"/>
        </w:rPr>
        <w:t>annexe 1</w:t>
      </w:r>
      <w:r w:rsidRPr="00C13BF5">
        <w:rPr>
          <w:rFonts w:ascii="Calibri" w:hAnsi="Calibri" w:cs="Calibri"/>
          <w:sz w:val="22"/>
          <w:szCs w:val="22"/>
        </w:rPr>
        <w:t xml:space="preserve"> précise</w:t>
      </w:r>
      <w:r>
        <w:rPr>
          <w:rFonts w:ascii="Calibri" w:hAnsi="Calibri" w:cs="Calibri"/>
          <w:sz w:val="22"/>
          <w:szCs w:val="22"/>
        </w:rPr>
        <w:t xml:space="preserve"> que deux emplacements pour véhicules électriques sont situés dans des parkings en ouvrage, gérés directement par la ville de Meudon. Ainsi, les modalités de recharge de ces deux véhicules en autopartage sont précisées dans la convention jointe </w:t>
      </w:r>
      <w:r w:rsidRPr="00C13BF5">
        <w:rPr>
          <w:rFonts w:ascii="Calibri" w:hAnsi="Calibri" w:cs="Calibri"/>
          <w:sz w:val="22"/>
          <w:szCs w:val="22"/>
        </w:rPr>
        <w:t xml:space="preserve">en annexe </w:t>
      </w:r>
      <w:r w:rsidR="00C13BF5" w:rsidRPr="00C13BF5">
        <w:rPr>
          <w:rFonts w:ascii="Calibri" w:hAnsi="Calibri" w:cs="Calibri"/>
          <w:sz w:val="22"/>
          <w:szCs w:val="22"/>
        </w:rPr>
        <w:t>6</w:t>
      </w:r>
      <w:r w:rsidRPr="00C13BF5">
        <w:rPr>
          <w:rFonts w:ascii="Calibri" w:hAnsi="Calibri" w:cs="Calibri"/>
          <w:sz w:val="22"/>
          <w:szCs w:val="22"/>
        </w:rPr>
        <w:t xml:space="preserve"> signée</w:t>
      </w:r>
      <w:r>
        <w:rPr>
          <w:rFonts w:ascii="Calibri" w:hAnsi="Calibri" w:cs="Calibri"/>
          <w:sz w:val="22"/>
          <w:szCs w:val="22"/>
        </w:rPr>
        <w:t xml:space="preserve"> entre la ville de Meudon, l’EPT GPSO et l’occupant. </w:t>
      </w:r>
    </w:p>
    <w:p w14:paraId="4EFF24C0" w14:textId="77777777" w:rsidR="00EE1010" w:rsidRPr="003D40F6" w:rsidRDefault="00EE1010" w:rsidP="00EE1010">
      <w:pPr>
        <w:jc w:val="both"/>
        <w:rPr>
          <w:rFonts w:ascii="Calibri" w:hAnsi="Calibri" w:cs="Calibri"/>
          <w:sz w:val="22"/>
          <w:szCs w:val="22"/>
        </w:rPr>
      </w:pPr>
    </w:p>
    <w:p w14:paraId="48DF97E4" w14:textId="0DFD404D" w:rsidR="00CE0547" w:rsidRDefault="00CE0547" w:rsidP="00775FBF">
      <w:pPr>
        <w:jc w:val="both"/>
        <w:rPr>
          <w:rFonts w:ascii="Calibri" w:hAnsi="Calibri" w:cs="Calibri"/>
          <w:b/>
          <w:bCs/>
          <w:i/>
          <w:iCs/>
          <w:sz w:val="22"/>
          <w:szCs w:val="22"/>
        </w:rPr>
      </w:pPr>
      <w:r w:rsidRPr="008A7D98">
        <w:rPr>
          <w:rFonts w:ascii="Calibri" w:hAnsi="Calibri" w:cs="Calibri"/>
          <w:b/>
          <w:bCs/>
          <w:i/>
          <w:iCs/>
          <w:sz w:val="22"/>
          <w:szCs w:val="22"/>
        </w:rPr>
        <w:t xml:space="preserve">Article </w:t>
      </w:r>
      <w:r w:rsidR="00BA2858">
        <w:rPr>
          <w:rFonts w:ascii="Calibri" w:hAnsi="Calibri" w:cs="Calibri"/>
          <w:b/>
          <w:bCs/>
          <w:i/>
          <w:iCs/>
          <w:sz w:val="22"/>
          <w:szCs w:val="22"/>
        </w:rPr>
        <w:t>10</w:t>
      </w:r>
      <w:r w:rsidRPr="008A7D98">
        <w:rPr>
          <w:rFonts w:ascii="Calibri" w:hAnsi="Calibri" w:cs="Calibri"/>
          <w:b/>
          <w:bCs/>
          <w:i/>
          <w:iCs/>
          <w:sz w:val="22"/>
          <w:szCs w:val="22"/>
        </w:rPr>
        <w:t xml:space="preserve"> – Travaux - manifestations – mesures de sécurité - sinistres </w:t>
      </w:r>
    </w:p>
    <w:p w14:paraId="74175091" w14:textId="77777777" w:rsidR="00F107E2" w:rsidRPr="008A7D98" w:rsidRDefault="00F107E2" w:rsidP="00775FBF">
      <w:pPr>
        <w:jc w:val="both"/>
        <w:rPr>
          <w:rFonts w:ascii="Calibri" w:hAnsi="Calibri" w:cs="Calibri"/>
          <w:sz w:val="22"/>
          <w:szCs w:val="22"/>
        </w:rPr>
      </w:pPr>
    </w:p>
    <w:p w14:paraId="68FDF33D" w14:textId="23530B19" w:rsidR="00CE0547" w:rsidRDefault="00CE0547" w:rsidP="00775FBF">
      <w:pPr>
        <w:jc w:val="both"/>
        <w:rPr>
          <w:rFonts w:ascii="Calibri" w:hAnsi="Calibri" w:cs="Calibri"/>
          <w:sz w:val="22"/>
          <w:szCs w:val="22"/>
        </w:rPr>
      </w:pPr>
      <w:r w:rsidRPr="008A7D98">
        <w:rPr>
          <w:rFonts w:ascii="Calibri" w:hAnsi="Calibri" w:cs="Calibri"/>
          <w:sz w:val="22"/>
          <w:szCs w:val="22"/>
        </w:rPr>
        <w:t>Lors de manifestations spéciales</w:t>
      </w:r>
      <w:r w:rsidR="003B670D" w:rsidRPr="008A7D98">
        <w:rPr>
          <w:rFonts w:ascii="Calibri" w:hAnsi="Calibri" w:cs="Calibri"/>
          <w:sz w:val="22"/>
          <w:szCs w:val="22"/>
        </w:rPr>
        <w:t xml:space="preserve"> ou de chantier sur la voie publique</w:t>
      </w:r>
      <w:r w:rsidRPr="008A7D98">
        <w:rPr>
          <w:rFonts w:ascii="Calibri" w:hAnsi="Calibri" w:cs="Calibri"/>
          <w:sz w:val="22"/>
          <w:szCs w:val="22"/>
        </w:rPr>
        <w:t xml:space="preserve"> et sur simple demande des services de </w:t>
      </w:r>
      <w:r w:rsidR="00FC55A6" w:rsidRPr="008A7D98">
        <w:rPr>
          <w:rFonts w:ascii="Calibri" w:hAnsi="Calibri" w:cs="Calibri"/>
          <w:sz w:val="22"/>
          <w:szCs w:val="22"/>
        </w:rPr>
        <w:t>l’EPT GPSO</w:t>
      </w:r>
      <w:r w:rsidRPr="008A7D98">
        <w:rPr>
          <w:rFonts w:ascii="Calibri" w:hAnsi="Calibri" w:cs="Calibri"/>
          <w:sz w:val="22"/>
          <w:szCs w:val="22"/>
        </w:rPr>
        <w:t xml:space="preserve">, l’occupant peut être amené à suspendre son activité ou à ne plus autoriser ses véhicules à stationner </w:t>
      </w:r>
      <w:r w:rsidR="007C16FB">
        <w:rPr>
          <w:rFonts w:ascii="Calibri" w:hAnsi="Calibri" w:cs="Calibri"/>
          <w:sz w:val="22"/>
          <w:szCs w:val="22"/>
        </w:rPr>
        <w:t>sur certains des emplacements</w:t>
      </w:r>
      <w:r w:rsidRPr="008A7D98">
        <w:rPr>
          <w:rFonts w:ascii="Calibri" w:hAnsi="Calibri" w:cs="Calibri"/>
          <w:sz w:val="22"/>
          <w:szCs w:val="22"/>
        </w:rPr>
        <w:t>. L’EPT</w:t>
      </w:r>
      <w:r w:rsidR="00FC55A6" w:rsidRPr="008A7D98">
        <w:rPr>
          <w:rFonts w:ascii="Calibri" w:hAnsi="Calibri" w:cs="Calibri"/>
          <w:sz w:val="22"/>
          <w:szCs w:val="22"/>
        </w:rPr>
        <w:t xml:space="preserve"> GPSO</w:t>
      </w:r>
      <w:r w:rsidRPr="008A7D98">
        <w:rPr>
          <w:rFonts w:ascii="Calibri" w:hAnsi="Calibri" w:cs="Calibri"/>
          <w:sz w:val="22"/>
          <w:szCs w:val="22"/>
        </w:rPr>
        <w:t xml:space="preserve"> en informe préalablement l’occupant par courrier recommandé avec accusé de réception dans un délai </w:t>
      </w:r>
      <w:r w:rsidR="00F107E2">
        <w:rPr>
          <w:rFonts w:ascii="Calibri" w:hAnsi="Calibri" w:cs="Calibri"/>
          <w:sz w:val="22"/>
          <w:szCs w:val="22"/>
        </w:rPr>
        <w:t xml:space="preserve">de </w:t>
      </w:r>
      <w:r w:rsidRPr="008A7D98">
        <w:rPr>
          <w:rFonts w:ascii="Calibri" w:hAnsi="Calibri" w:cs="Calibri"/>
          <w:sz w:val="22"/>
          <w:szCs w:val="22"/>
        </w:rPr>
        <w:t xml:space="preserve">quinze (15) jours, sauf urgence caractérisée. </w:t>
      </w:r>
    </w:p>
    <w:p w14:paraId="2664DDED" w14:textId="77777777" w:rsidR="00F107E2" w:rsidRPr="008A7D98" w:rsidRDefault="00F107E2" w:rsidP="00775FBF">
      <w:pPr>
        <w:jc w:val="both"/>
        <w:rPr>
          <w:rFonts w:ascii="Calibri" w:hAnsi="Calibri" w:cs="Calibri"/>
          <w:sz w:val="22"/>
          <w:szCs w:val="22"/>
        </w:rPr>
      </w:pPr>
    </w:p>
    <w:p w14:paraId="71695FD2" w14:textId="59C8C60B"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En cas d’urgence impliquant des mesures de sécurité spécifiques, l’occupant doit être en mesure de retirer de la voirie tout ou partie des </w:t>
      </w:r>
      <w:r w:rsidR="00FC55A6" w:rsidRPr="008A7D98">
        <w:rPr>
          <w:rFonts w:ascii="Calibri" w:hAnsi="Calibri" w:cs="Calibri"/>
          <w:sz w:val="22"/>
          <w:szCs w:val="22"/>
        </w:rPr>
        <w:t>véhicule</w:t>
      </w:r>
      <w:r w:rsidRPr="008A7D98">
        <w:rPr>
          <w:rFonts w:ascii="Calibri" w:hAnsi="Calibri" w:cs="Calibri"/>
          <w:sz w:val="22"/>
          <w:szCs w:val="22"/>
        </w:rPr>
        <w:t xml:space="preserve">s remisés dans un délai et pour une durée déterminée par </w:t>
      </w:r>
      <w:r w:rsidR="006F16D7" w:rsidRPr="008A7D98">
        <w:rPr>
          <w:rFonts w:ascii="Calibri" w:hAnsi="Calibri" w:cs="Calibri"/>
          <w:sz w:val="22"/>
          <w:szCs w:val="22"/>
        </w:rPr>
        <w:t>l’EPT GPSO</w:t>
      </w:r>
      <w:r w:rsidRPr="008A7D98">
        <w:rPr>
          <w:rFonts w:ascii="Calibri" w:hAnsi="Calibri" w:cs="Calibri"/>
          <w:sz w:val="22"/>
          <w:szCs w:val="22"/>
        </w:rPr>
        <w:t xml:space="preserve">, au regard des risques circonstanciés. Ainsi, en cas d’urgence, </w:t>
      </w:r>
      <w:r w:rsidR="00FC55A6" w:rsidRPr="008A7D98">
        <w:rPr>
          <w:rFonts w:ascii="Calibri" w:hAnsi="Calibri" w:cs="Calibri"/>
          <w:sz w:val="22"/>
          <w:szCs w:val="22"/>
        </w:rPr>
        <w:t>l’EPT GPSO</w:t>
      </w:r>
      <w:r w:rsidRPr="008A7D98">
        <w:rPr>
          <w:rFonts w:ascii="Calibri" w:hAnsi="Calibri" w:cs="Calibri"/>
          <w:sz w:val="22"/>
          <w:szCs w:val="22"/>
        </w:rPr>
        <w:t xml:space="preserve"> sollicite le retrait des </w:t>
      </w:r>
      <w:r w:rsidR="00FC55A6" w:rsidRPr="008A7D98">
        <w:rPr>
          <w:rFonts w:ascii="Calibri" w:hAnsi="Calibri" w:cs="Calibri"/>
          <w:sz w:val="22"/>
          <w:szCs w:val="22"/>
        </w:rPr>
        <w:t>véhicule</w:t>
      </w:r>
      <w:r w:rsidRPr="008A7D98">
        <w:rPr>
          <w:rFonts w:ascii="Calibri" w:hAnsi="Calibri" w:cs="Calibri"/>
          <w:sz w:val="22"/>
          <w:szCs w:val="22"/>
        </w:rPr>
        <w:t xml:space="preserve">s auprès de </w:t>
      </w:r>
      <w:r w:rsidR="008B32FF" w:rsidRPr="008A7D98">
        <w:rPr>
          <w:rFonts w:ascii="Calibri" w:hAnsi="Calibri" w:cs="Calibri"/>
          <w:sz w:val="22"/>
          <w:szCs w:val="22"/>
        </w:rPr>
        <w:t xml:space="preserve">l’occupant </w:t>
      </w:r>
      <w:r w:rsidRPr="008A7D98">
        <w:rPr>
          <w:rFonts w:ascii="Calibri" w:hAnsi="Calibri" w:cs="Calibri"/>
          <w:sz w:val="22"/>
          <w:szCs w:val="22"/>
        </w:rPr>
        <w:t xml:space="preserve">par tous moyens en précisant le délai dans lequel les </w:t>
      </w:r>
      <w:r w:rsidR="00FC55A6" w:rsidRPr="008A7D98">
        <w:rPr>
          <w:rFonts w:ascii="Calibri" w:hAnsi="Calibri" w:cs="Calibri"/>
          <w:sz w:val="22"/>
          <w:szCs w:val="22"/>
        </w:rPr>
        <w:t>véhicule</w:t>
      </w:r>
      <w:r w:rsidRPr="008A7D98">
        <w:rPr>
          <w:rFonts w:ascii="Calibri" w:hAnsi="Calibri" w:cs="Calibri"/>
          <w:sz w:val="22"/>
          <w:szCs w:val="22"/>
        </w:rPr>
        <w:t xml:space="preserve">s doivent être retirés et la durée pendant laquelle ils ne pourront être réinstallés. </w:t>
      </w:r>
      <w:r w:rsidR="00017379" w:rsidRPr="008A7D98">
        <w:rPr>
          <w:rFonts w:ascii="Calibri" w:hAnsi="Calibri" w:cs="Calibri"/>
          <w:sz w:val="22"/>
          <w:szCs w:val="22"/>
        </w:rPr>
        <w:t xml:space="preserve">L’occupant s’engage à apporter une réponse écrite </w:t>
      </w:r>
      <w:r w:rsidR="005C466D" w:rsidRPr="008A7D98">
        <w:rPr>
          <w:rFonts w:ascii="Calibri" w:hAnsi="Calibri" w:cs="Calibri"/>
          <w:sz w:val="22"/>
          <w:szCs w:val="22"/>
        </w:rPr>
        <w:t xml:space="preserve">(par voie électronique) </w:t>
      </w:r>
      <w:r w:rsidR="00017379" w:rsidRPr="008A7D98">
        <w:rPr>
          <w:rFonts w:ascii="Calibri" w:hAnsi="Calibri" w:cs="Calibri"/>
          <w:sz w:val="22"/>
          <w:szCs w:val="22"/>
        </w:rPr>
        <w:t xml:space="preserve">à la demande de </w:t>
      </w:r>
      <w:r w:rsidR="00FC55A6" w:rsidRPr="008A7D98">
        <w:rPr>
          <w:rFonts w:ascii="Calibri" w:hAnsi="Calibri" w:cs="Calibri"/>
          <w:sz w:val="22"/>
          <w:szCs w:val="22"/>
        </w:rPr>
        <w:t>l’EPT GPSO</w:t>
      </w:r>
      <w:r w:rsidR="00017379" w:rsidRPr="008A7D98">
        <w:rPr>
          <w:rFonts w:ascii="Calibri" w:hAnsi="Calibri" w:cs="Calibri"/>
          <w:sz w:val="22"/>
          <w:szCs w:val="22"/>
        </w:rPr>
        <w:t xml:space="preserve"> sur les modalités d’enlèvement dans les 12 </w:t>
      </w:r>
      <w:r w:rsidR="00A0511F" w:rsidRPr="008A7D98">
        <w:rPr>
          <w:rFonts w:ascii="Calibri" w:hAnsi="Calibri" w:cs="Calibri"/>
          <w:sz w:val="22"/>
          <w:szCs w:val="22"/>
        </w:rPr>
        <w:t>heures</w:t>
      </w:r>
      <w:r w:rsidR="00017379" w:rsidRPr="008A7D98">
        <w:rPr>
          <w:rFonts w:ascii="Calibri" w:hAnsi="Calibri" w:cs="Calibri"/>
          <w:sz w:val="22"/>
          <w:szCs w:val="22"/>
        </w:rPr>
        <w:t xml:space="preserve"> suivant l’envoi de la notification par </w:t>
      </w:r>
      <w:r w:rsidR="00FC55A6" w:rsidRPr="008A7D98">
        <w:rPr>
          <w:rFonts w:ascii="Calibri" w:hAnsi="Calibri" w:cs="Calibri"/>
          <w:sz w:val="22"/>
          <w:szCs w:val="22"/>
        </w:rPr>
        <w:t>l’EPT GPSO</w:t>
      </w:r>
      <w:r w:rsidR="00017379" w:rsidRPr="008A7D98">
        <w:rPr>
          <w:rFonts w:ascii="Calibri" w:hAnsi="Calibri" w:cs="Calibri"/>
          <w:sz w:val="22"/>
          <w:szCs w:val="22"/>
        </w:rPr>
        <w:t xml:space="preserve">. </w:t>
      </w:r>
      <w:r w:rsidR="001819FF" w:rsidRPr="008A7D98">
        <w:rPr>
          <w:rFonts w:ascii="Calibri" w:hAnsi="Calibri" w:cs="Calibri"/>
          <w:sz w:val="22"/>
          <w:szCs w:val="22"/>
        </w:rPr>
        <w:t>Dans tous les cas, les véhicules devront être retirés dans un délai maximum de 24h</w:t>
      </w:r>
      <w:r w:rsidR="005C466D" w:rsidRPr="008A7D98">
        <w:rPr>
          <w:rFonts w:ascii="Calibri" w:hAnsi="Calibri" w:cs="Calibri"/>
          <w:sz w:val="22"/>
          <w:szCs w:val="22"/>
        </w:rPr>
        <w:t xml:space="preserve"> après l’envoi de la notification par </w:t>
      </w:r>
      <w:r w:rsidR="00FC55A6" w:rsidRPr="008A7D98">
        <w:rPr>
          <w:rFonts w:ascii="Calibri" w:hAnsi="Calibri" w:cs="Calibri"/>
          <w:sz w:val="22"/>
          <w:szCs w:val="22"/>
        </w:rPr>
        <w:t>l’EPT GPSO</w:t>
      </w:r>
      <w:r w:rsidR="005C466D" w:rsidRPr="008A7D98">
        <w:rPr>
          <w:rFonts w:ascii="Calibri" w:hAnsi="Calibri" w:cs="Calibri"/>
          <w:sz w:val="22"/>
          <w:szCs w:val="22"/>
        </w:rPr>
        <w:t xml:space="preserve">. </w:t>
      </w:r>
    </w:p>
    <w:p w14:paraId="0939EFB4" w14:textId="77777777" w:rsidR="003B670D" w:rsidRPr="008A7D98" w:rsidRDefault="003B670D" w:rsidP="00775FBF">
      <w:pPr>
        <w:jc w:val="both"/>
        <w:rPr>
          <w:rFonts w:ascii="Calibri" w:hAnsi="Calibri" w:cs="Calibri"/>
          <w:sz w:val="22"/>
          <w:szCs w:val="22"/>
        </w:rPr>
      </w:pPr>
    </w:p>
    <w:p w14:paraId="31CA10EA" w14:textId="4A9F05EC" w:rsidR="003B670D" w:rsidRPr="008A7D98" w:rsidRDefault="003B670D" w:rsidP="00775FBF">
      <w:pPr>
        <w:jc w:val="both"/>
        <w:rPr>
          <w:rFonts w:ascii="Calibri" w:hAnsi="Calibri" w:cs="Calibri"/>
          <w:sz w:val="22"/>
          <w:szCs w:val="22"/>
        </w:rPr>
      </w:pPr>
      <w:r w:rsidRPr="008A7D98">
        <w:rPr>
          <w:rFonts w:ascii="Calibri" w:hAnsi="Calibri" w:cs="Calibri"/>
          <w:sz w:val="22"/>
          <w:szCs w:val="22"/>
        </w:rPr>
        <w:t xml:space="preserve">Aucune indemnité </w:t>
      </w:r>
      <w:r w:rsidR="00C40B06" w:rsidRPr="008A7D98">
        <w:rPr>
          <w:rFonts w:ascii="Calibri" w:hAnsi="Calibri" w:cs="Calibri"/>
          <w:sz w:val="22"/>
          <w:szCs w:val="22"/>
        </w:rPr>
        <w:t>ne peut être demandé</w:t>
      </w:r>
      <w:r w:rsidR="00536D12" w:rsidRPr="008A7D98">
        <w:rPr>
          <w:rFonts w:ascii="Calibri" w:hAnsi="Calibri" w:cs="Calibri"/>
          <w:sz w:val="22"/>
          <w:szCs w:val="22"/>
        </w:rPr>
        <w:t>e</w:t>
      </w:r>
      <w:r w:rsidR="00C40B06" w:rsidRPr="008A7D98">
        <w:rPr>
          <w:rFonts w:ascii="Calibri" w:hAnsi="Calibri" w:cs="Calibri"/>
          <w:sz w:val="22"/>
          <w:szCs w:val="22"/>
        </w:rPr>
        <w:t xml:space="preserve"> par l’occupant au titre de la privation temporaire d’activité liée </w:t>
      </w:r>
      <w:r w:rsidR="00536D12" w:rsidRPr="008A7D98">
        <w:rPr>
          <w:rFonts w:ascii="Calibri" w:hAnsi="Calibri" w:cs="Calibri"/>
          <w:sz w:val="22"/>
          <w:szCs w:val="22"/>
        </w:rPr>
        <w:t xml:space="preserve">à </w:t>
      </w:r>
      <w:r w:rsidR="00C40B06" w:rsidRPr="008A7D98">
        <w:rPr>
          <w:rFonts w:ascii="Calibri" w:hAnsi="Calibri" w:cs="Calibri"/>
          <w:sz w:val="22"/>
          <w:szCs w:val="22"/>
        </w:rPr>
        <w:t xml:space="preserve">des travaux, des manifestations, des mesures d’ordres ou de sécurité demandées par les pouvoirs publics ou tout autre sinistre. </w:t>
      </w:r>
    </w:p>
    <w:p w14:paraId="71E55E5C" w14:textId="77777777" w:rsidR="00C40B06" w:rsidRPr="008A7D98" w:rsidRDefault="00C40B06" w:rsidP="00775FBF">
      <w:pPr>
        <w:jc w:val="both"/>
        <w:rPr>
          <w:rFonts w:ascii="Calibri" w:hAnsi="Calibri" w:cs="Calibri"/>
          <w:sz w:val="22"/>
          <w:szCs w:val="22"/>
        </w:rPr>
      </w:pPr>
    </w:p>
    <w:p w14:paraId="51893203" w14:textId="0A3601B7" w:rsidR="00C40B06" w:rsidRPr="008A7D98" w:rsidRDefault="00FC55A6" w:rsidP="00775FBF">
      <w:pPr>
        <w:jc w:val="both"/>
        <w:rPr>
          <w:rFonts w:ascii="Calibri" w:hAnsi="Calibri" w:cs="Calibri"/>
          <w:sz w:val="22"/>
          <w:szCs w:val="22"/>
        </w:rPr>
      </w:pPr>
      <w:r w:rsidRPr="008A7D98">
        <w:rPr>
          <w:rFonts w:ascii="Calibri" w:hAnsi="Calibri" w:cs="Calibri"/>
          <w:sz w:val="22"/>
          <w:szCs w:val="22"/>
        </w:rPr>
        <w:t>L’EPT GPSO</w:t>
      </w:r>
      <w:r w:rsidR="00C40B06" w:rsidRPr="008A7D98">
        <w:rPr>
          <w:rFonts w:ascii="Calibri" w:hAnsi="Calibri" w:cs="Calibri"/>
          <w:sz w:val="22"/>
          <w:szCs w:val="22"/>
        </w:rPr>
        <w:t xml:space="preserve"> ne saurait être tenu responsable des dommages imputables à des tiers ou à d’autres occupants du domaine public, </w:t>
      </w:r>
      <w:r w:rsidR="005C466D" w:rsidRPr="008A7D98">
        <w:rPr>
          <w:rFonts w:ascii="Calibri" w:hAnsi="Calibri" w:cs="Calibri"/>
          <w:sz w:val="22"/>
          <w:szCs w:val="22"/>
        </w:rPr>
        <w:t>aux véhicules de l’occupant</w:t>
      </w:r>
      <w:r w:rsidR="00D018D0" w:rsidRPr="008A7D98">
        <w:rPr>
          <w:rFonts w:ascii="Calibri" w:hAnsi="Calibri" w:cs="Calibri"/>
          <w:sz w:val="22"/>
          <w:szCs w:val="22"/>
        </w:rPr>
        <w:t xml:space="preserve"> notamment</w:t>
      </w:r>
      <w:r w:rsidR="00FE4805">
        <w:rPr>
          <w:rFonts w:ascii="Calibri" w:hAnsi="Calibri" w:cs="Calibri"/>
          <w:sz w:val="22"/>
          <w:szCs w:val="22"/>
        </w:rPr>
        <w:t xml:space="preserve"> en cas</w:t>
      </w:r>
      <w:r w:rsidR="00C40B06" w:rsidRPr="008A7D98">
        <w:rPr>
          <w:rFonts w:ascii="Calibri" w:hAnsi="Calibri" w:cs="Calibri"/>
          <w:sz w:val="22"/>
          <w:szCs w:val="22"/>
        </w:rPr>
        <w:t> : d’accident survenu sur la voie publique, dans les conduites d’eau, de gaz, canalisations électriques ou autre ; d’infiltrations d’eau quel</w:t>
      </w:r>
      <w:r w:rsidR="00FE4805">
        <w:rPr>
          <w:rFonts w:ascii="Calibri" w:hAnsi="Calibri" w:cs="Calibri"/>
          <w:sz w:val="22"/>
          <w:szCs w:val="22"/>
        </w:rPr>
        <w:t>le</w:t>
      </w:r>
      <w:r w:rsidR="00C40B06" w:rsidRPr="008A7D98">
        <w:rPr>
          <w:rFonts w:ascii="Calibri" w:hAnsi="Calibri" w:cs="Calibri"/>
          <w:sz w:val="22"/>
          <w:szCs w:val="22"/>
        </w:rPr>
        <w:t xml:space="preserve"> qu’en soit l’origine ; de travaux que les concessionnaires de </w:t>
      </w:r>
      <w:r w:rsidR="004915A6" w:rsidRPr="008A7D98">
        <w:rPr>
          <w:rFonts w:ascii="Calibri" w:hAnsi="Calibri" w:cs="Calibri"/>
          <w:sz w:val="22"/>
          <w:szCs w:val="22"/>
        </w:rPr>
        <w:t>l</w:t>
      </w:r>
      <w:r w:rsidRPr="008A7D98">
        <w:rPr>
          <w:rFonts w:ascii="Calibri" w:hAnsi="Calibri" w:cs="Calibri"/>
          <w:sz w:val="22"/>
          <w:szCs w:val="22"/>
        </w:rPr>
        <w:t>’EPT GPSO</w:t>
      </w:r>
      <w:r w:rsidR="00C40B06" w:rsidRPr="008A7D98">
        <w:rPr>
          <w:rFonts w:ascii="Calibri" w:hAnsi="Calibri" w:cs="Calibri"/>
          <w:sz w:val="22"/>
          <w:szCs w:val="22"/>
        </w:rPr>
        <w:t xml:space="preserve"> exécuteraient sur le domaine public. </w:t>
      </w:r>
    </w:p>
    <w:p w14:paraId="2134B0AC" w14:textId="77777777" w:rsidR="003F0A8A" w:rsidRPr="008A7D98" w:rsidRDefault="003F0A8A" w:rsidP="00775FBF">
      <w:pPr>
        <w:jc w:val="both"/>
        <w:rPr>
          <w:rFonts w:ascii="Calibri" w:hAnsi="Calibri" w:cs="Calibri"/>
          <w:sz w:val="22"/>
          <w:szCs w:val="22"/>
        </w:rPr>
      </w:pPr>
    </w:p>
    <w:p w14:paraId="5DAD77C9" w14:textId="42EE7579" w:rsidR="008B32FF" w:rsidRPr="008A7D98" w:rsidRDefault="002710AB" w:rsidP="00775FBF">
      <w:pPr>
        <w:jc w:val="both"/>
        <w:rPr>
          <w:rFonts w:ascii="Calibri" w:hAnsi="Calibri" w:cs="Calibri"/>
          <w:b/>
          <w:bCs/>
          <w:i/>
          <w:iCs/>
          <w:sz w:val="22"/>
          <w:szCs w:val="22"/>
        </w:rPr>
      </w:pPr>
      <w:r w:rsidRPr="008A7D98">
        <w:rPr>
          <w:rFonts w:ascii="Calibri" w:hAnsi="Calibri" w:cs="Calibri"/>
          <w:b/>
          <w:bCs/>
          <w:i/>
          <w:iCs/>
          <w:sz w:val="22"/>
          <w:szCs w:val="22"/>
        </w:rPr>
        <w:t xml:space="preserve">Article </w:t>
      </w:r>
      <w:r w:rsidR="00BA2858">
        <w:rPr>
          <w:rFonts w:ascii="Calibri" w:hAnsi="Calibri" w:cs="Calibri"/>
          <w:b/>
          <w:bCs/>
          <w:i/>
          <w:iCs/>
          <w:sz w:val="22"/>
          <w:szCs w:val="22"/>
        </w:rPr>
        <w:t xml:space="preserve">11 </w:t>
      </w:r>
      <w:r w:rsidRPr="008A7D98">
        <w:rPr>
          <w:rFonts w:ascii="Calibri" w:hAnsi="Calibri" w:cs="Calibri"/>
          <w:b/>
          <w:bCs/>
          <w:i/>
          <w:iCs/>
          <w:sz w:val="22"/>
          <w:szCs w:val="22"/>
        </w:rPr>
        <w:t xml:space="preserve">– </w:t>
      </w:r>
      <w:r w:rsidR="008B32FF" w:rsidRPr="008A7D98">
        <w:rPr>
          <w:rFonts w:ascii="Calibri" w:hAnsi="Calibri" w:cs="Calibri"/>
          <w:b/>
          <w:bCs/>
          <w:i/>
          <w:iCs/>
          <w:sz w:val="22"/>
          <w:szCs w:val="22"/>
        </w:rPr>
        <w:t xml:space="preserve">Maintenance et retraits des véhicules </w:t>
      </w:r>
    </w:p>
    <w:p w14:paraId="41B2D014" w14:textId="6319B681" w:rsidR="008B32FF" w:rsidRPr="008A7D98" w:rsidRDefault="008B32FF" w:rsidP="00775FBF">
      <w:pPr>
        <w:jc w:val="both"/>
        <w:rPr>
          <w:rFonts w:ascii="Calibri" w:hAnsi="Calibri" w:cs="Calibri"/>
          <w:sz w:val="22"/>
          <w:szCs w:val="22"/>
        </w:rPr>
      </w:pPr>
      <w:r w:rsidRPr="008A7D98">
        <w:rPr>
          <w:rFonts w:ascii="Calibri" w:hAnsi="Calibri" w:cs="Calibri"/>
          <w:sz w:val="22"/>
          <w:szCs w:val="22"/>
        </w:rPr>
        <w:t xml:space="preserve">L’occupant met en place un dispositif de maintenance et d’entretien permettant de garantir la disponibilité effective et la propreté des véhicules déployés et de retirer les véhicules dégradés du domaine public. Les véhicules qui ne sont pas en état de circuler doivent être identifiés et être retirés dans un délai maximum de 24 heures. </w:t>
      </w:r>
    </w:p>
    <w:p w14:paraId="514026CE" w14:textId="77777777" w:rsidR="008B32FF" w:rsidRPr="008A7D98" w:rsidRDefault="008B32FF" w:rsidP="00775FBF">
      <w:pPr>
        <w:jc w:val="both"/>
        <w:rPr>
          <w:rFonts w:ascii="Calibri" w:hAnsi="Calibri" w:cs="Calibri"/>
          <w:sz w:val="22"/>
          <w:szCs w:val="22"/>
        </w:rPr>
      </w:pPr>
    </w:p>
    <w:p w14:paraId="68407E7F" w14:textId="77777777" w:rsidR="00690312" w:rsidRDefault="008B32FF" w:rsidP="00775FBF">
      <w:pPr>
        <w:jc w:val="both"/>
        <w:rPr>
          <w:rFonts w:ascii="Calibri" w:hAnsi="Calibri" w:cs="Calibri"/>
          <w:sz w:val="22"/>
          <w:szCs w:val="22"/>
        </w:rPr>
      </w:pPr>
      <w:r w:rsidRPr="00E44650">
        <w:rPr>
          <w:rFonts w:ascii="Calibri" w:hAnsi="Calibri" w:cs="Calibri"/>
          <w:sz w:val="22"/>
          <w:szCs w:val="22"/>
        </w:rPr>
        <w:t xml:space="preserve">L’occupant doit procéder à ses frais et dans les plus brefs délais </w:t>
      </w:r>
      <w:r w:rsidR="00864D2A" w:rsidRPr="00E44650">
        <w:rPr>
          <w:rFonts w:ascii="Calibri" w:hAnsi="Calibri" w:cs="Calibri"/>
          <w:sz w:val="22"/>
          <w:szCs w:val="22"/>
        </w:rPr>
        <w:t>au déplacement</w:t>
      </w:r>
      <w:r w:rsidRPr="00E44650">
        <w:rPr>
          <w:rFonts w:ascii="Calibri" w:hAnsi="Calibri" w:cs="Calibri"/>
          <w:sz w:val="22"/>
          <w:szCs w:val="22"/>
        </w:rPr>
        <w:t xml:space="preserve"> des véhicules dont le stationnement est considéré comme dangereux</w:t>
      </w:r>
      <w:r w:rsidR="00D018D0" w:rsidRPr="00E44650">
        <w:rPr>
          <w:rFonts w:ascii="Calibri" w:hAnsi="Calibri" w:cs="Calibri"/>
          <w:sz w:val="22"/>
          <w:szCs w:val="22"/>
        </w:rPr>
        <w:t xml:space="preserve"> ou très gênant.</w:t>
      </w:r>
      <w:r w:rsidR="00D018D0" w:rsidRPr="008A7D98">
        <w:rPr>
          <w:rFonts w:ascii="Calibri" w:hAnsi="Calibri" w:cs="Calibri"/>
          <w:sz w:val="22"/>
          <w:szCs w:val="22"/>
        </w:rPr>
        <w:t xml:space="preserve"> </w:t>
      </w:r>
    </w:p>
    <w:p w14:paraId="6CCC7063" w14:textId="77777777" w:rsidR="00690312" w:rsidRDefault="00690312" w:rsidP="00775FBF">
      <w:pPr>
        <w:jc w:val="both"/>
        <w:rPr>
          <w:rFonts w:ascii="Calibri" w:hAnsi="Calibri" w:cs="Calibri"/>
          <w:sz w:val="22"/>
          <w:szCs w:val="22"/>
        </w:rPr>
      </w:pPr>
    </w:p>
    <w:p w14:paraId="7776FB85" w14:textId="087619AC" w:rsidR="008B32FF" w:rsidRPr="008A7D98" w:rsidRDefault="00D628F6" w:rsidP="00775FBF">
      <w:pPr>
        <w:jc w:val="both"/>
        <w:rPr>
          <w:rFonts w:ascii="Calibri" w:hAnsi="Calibri" w:cs="Calibri"/>
          <w:sz w:val="22"/>
          <w:szCs w:val="22"/>
        </w:rPr>
      </w:pPr>
      <w:r>
        <w:rPr>
          <w:rFonts w:ascii="Calibri" w:hAnsi="Calibri" w:cs="Calibri"/>
          <w:sz w:val="22"/>
          <w:szCs w:val="22"/>
        </w:rPr>
        <w:t>En cas de véhicule stationné plus de 72 heures hors de son emplacement,</w:t>
      </w:r>
      <w:r w:rsidR="00690312">
        <w:rPr>
          <w:rFonts w:ascii="Calibri" w:hAnsi="Calibri" w:cs="Calibri"/>
          <w:sz w:val="22"/>
          <w:szCs w:val="22"/>
        </w:rPr>
        <w:t xml:space="preserve"> même sur une place de stationnement autorisé,</w:t>
      </w:r>
      <w:r>
        <w:rPr>
          <w:rFonts w:ascii="Calibri" w:hAnsi="Calibri" w:cs="Calibri"/>
          <w:sz w:val="22"/>
          <w:szCs w:val="22"/>
        </w:rPr>
        <w:t xml:space="preserve"> l’occupant dispose de 24 heures pour intervenir et stationner le véhicule au bon emplacement.  </w:t>
      </w:r>
    </w:p>
    <w:p w14:paraId="5A71C0AE" w14:textId="77777777" w:rsidR="00C40B06" w:rsidRPr="008A7D98" w:rsidRDefault="00C40B06" w:rsidP="00775FBF">
      <w:pPr>
        <w:jc w:val="both"/>
        <w:rPr>
          <w:rFonts w:ascii="Calibri" w:hAnsi="Calibri" w:cs="Calibri"/>
          <w:sz w:val="22"/>
          <w:szCs w:val="22"/>
        </w:rPr>
      </w:pPr>
    </w:p>
    <w:p w14:paraId="061A478E" w14:textId="35C38046" w:rsidR="00C40B06" w:rsidRPr="008A7D98" w:rsidRDefault="00C40B06" w:rsidP="00C40B06">
      <w:pPr>
        <w:jc w:val="both"/>
        <w:rPr>
          <w:rFonts w:ascii="Calibri" w:hAnsi="Calibri" w:cs="Calibri"/>
          <w:b/>
          <w:bCs/>
          <w:i/>
          <w:iCs/>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1</w:t>
      </w:r>
      <w:r w:rsidR="00BA2858">
        <w:rPr>
          <w:rFonts w:ascii="Calibri" w:hAnsi="Calibri" w:cs="Calibri"/>
          <w:b/>
          <w:bCs/>
          <w:i/>
          <w:iCs/>
          <w:sz w:val="22"/>
          <w:szCs w:val="22"/>
        </w:rPr>
        <w:t>2</w:t>
      </w:r>
      <w:r w:rsidRPr="008A7D98">
        <w:rPr>
          <w:rFonts w:ascii="Calibri" w:hAnsi="Calibri" w:cs="Calibri"/>
          <w:b/>
          <w:bCs/>
          <w:i/>
          <w:iCs/>
          <w:sz w:val="22"/>
          <w:szCs w:val="22"/>
        </w:rPr>
        <w:t xml:space="preserve"> – Protection de l’environnement et publicité </w:t>
      </w:r>
    </w:p>
    <w:p w14:paraId="0ABA950E" w14:textId="61FECB7F" w:rsidR="00C40B06" w:rsidRPr="008A7D98" w:rsidRDefault="00C40B06" w:rsidP="00C40B06">
      <w:pPr>
        <w:jc w:val="both"/>
        <w:rPr>
          <w:rFonts w:ascii="Calibri" w:hAnsi="Calibri" w:cs="Calibri"/>
          <w:sz w:val="22"/>
          <w:szCs w:val="22"/>
        </w:rPr>
      </w:pPr>
      <w:r w:rsidRPr="008A7D98">
        <w:rPr>
          <w:rFonts w:ascii="Calibri" w:hAnsi="Calibri" w:cs="Calibri"/>
          <w:sz w:val="22"/>
          <w:szCs w:val="22"/>
        </w:rPr>
        <w:t xml:space="preserve">L’occupant réalise un bilan carbone </w:t>
      </w:r>
      <w:r w:rsidR="00347EDF">
        <w:rPr>
          <w:rFonts w:ascii="Calibri" w:hAnsi="Calibri" w:cs="Calibri"/>
          <w:sz w:val="22"/>
          <w:szCs w:val="22"/>
        </w:rPr>
        <w:t xml:space="preserve">pour une année </w:t>
      </w:r>
      <w:r w:rsidR="00E31738">
        <w:rPr>
          <w:rFonts w:ascii="Calibri" w:hAnsi="Calibri" w:cs="Calibri"/>
          <w:sz w:val="22"/>
          <w:szCs w:val="22"/>
        </w:rPr>
        <w:t xml:space="preserve">de </w:t>
      </w:r>
      <w:r w:rsidR="00347EDF">
        <w:rPr>
          <w:rFonts w:ascii="Calibri" w:hAnsi="Calibri" w:cs="Calibri"/>
          <w:sz w:val="22"/>
          <w:szCs w:val="22"/>
        </w:rPr>
        <w:t xml:space="preserve">son activité </w:t>
      </w:r>
      <w:r w:rsidRPr="008A7D98">
        <w:rPr>
          <w:rFonts w:ascii="Calibri" w:hAnsi="Calibri" w:cs="Calibri"/>
          <w:sz w:val="22"/>
          <w:szCs w:val="22"/>
        </w:rPr>
        <w:t xml:space="preserve">dans le cadre de </w:t>
      </w:r>
      <w:r w:rsidR="00347EDF">
        <w:rPr>
          <w:rFonts w:ascii="Calibri" w:hAnsi="Calibri" w:cs="Calibri"/>
          <w:sz w:val="22"/>
          <w:szCs w:val="22"/>
        </w:rPr>
        <w:t>la présente convention</w:t>
      </w:r>
      <w:r w:rsidRPr="008A7D98">
        <w:rPr>
          <w:rFonts w:ascii="Calibri" w:hAnsi="Calibri" w:cs="Calibri"/>
          <w:sz w:val="22"/>
          <w:szCs w:val="22"/>
        </w:rPr>
        <w:t>, certifié par un organisme indépendant</w:t>
      </w:r>
      <w:r w:rsidR="00FE4805">
        <w:rPr>
          <w:rFonts w:ascii="Calibri" w:hAnsi="Calibri" w:cs="Calibri"/>
          <w:sz w:val="22"/>
          <w:szCs w:val="22"/>
        </w:rPr>
        <w:t>,</w:t>
      </w:r>
      <w:r w:rsidRPr="008A7D98">
        <w:rPr>
          <w:rFonts w:ascii="Calibri" w:hAnsi="Calibri" w:cs="Calibri"/>
          <w:sz w:val="22"/>
          <w:szCs w:val="22"/>
        </w:rPr>
        <w:t xml:space="preserve"> tenant compte des gaz à effet de serre définit par le GIEC pour l’ensemble des flux physiques </w:t>
      </w:r>
      <w:r w:rsidR="00FE4805">
        <w:rPr>
          <w:rFonts w:ascii="Calibri" w:hAnsi="Calibri" w:cs="Calibri"/>
          <w:sz w:val="22"/>
          <w:szCs w:val="22"/>
        </w:rPr>
        <w:t>s</w:t>
      </w:r>
      <w:r w:rsidR="00FE4805" w:rsidRPr="008A7D98">
        <w:rPr>
          <w:rFonts w:ascii="Calibri" w:hAnsi="Calibri" w:cs="Calibri"/>
          <w:sz w:val="22"/>
          <w:szCs w:val="22"/>
        </w:rPr>
        <w:t xml:space="preserve">ans </w:t>
      </w:r>
      <w:r w:rsidRPr="008A7D98">
        <w:rPr>
          <w:rFonts w:ascii="Calibri" w:hAnsi="Calibri" w:cs="Calibri"/>
          <w:sz w:val="22"/>
          <w:szCs w:val="22"/>
        </w:rPr>
        <w:t xml:space="preserve">lesquels le fonctionnement de l’organisation ne serait pas possible (émissions directes et indirectes créées) en vue d’une amélioration de la performance </w:t>
      </w:r>
      <w:r w:rsidR="00FE5D11">
        <w:rPr>
          <w:rFonts w:ascii="Calibri" w:hAnsi="Calibri" w:cs="Calibri"/>
          <w:sz w:val="22"/>
          <w:szCs w:val="22"/>
        </w:rPr>
        <w:t>environ</w:t>
      </w:r>
      <w:r w:rsidR="005C6E1D">
        <w:rPr>
          <w:rFonts w:ascii="Calibri" w:hAnsi="Calibri" w:cs="Calibri"/>
          <w:sz w:val="22"/>
          <w:szCs w:val="22"/>
        </w:rPr>
        <w:t>n</w:t>
      </w:r>
      <w:r w:rsidR="00FE5D11">
        <w:rPr>
          <w:rFonts w:ascii="Calibri" w:hAnsi="Calibri" w:cs="Calibri"/>
          <w:sz w:val="22"/>
          <w:szCs w:val="22"/>
        </w:rPr>
        <w:t>ementale</w:t>
      </w:r>
      <w:r w:rsidRPr="008A7D98">
        <w:rPr>
          <w:rFonts w:ascii="Calibri" w:hAnsi="Calibri" w:cs="Calibri"/>
          <w:sz w:val="22"/>
          <w:szCs w:val="22"/>
        </w:rPr>
        <w:t xml:space="preserve">. Le résultat de ce bilan est transmis à </w:t>
      </w:r>
      <w:r w:rsidR="006F16D7" w:rsidRPr="008A7D98">
        <w:rPr>
          <w:rFonts w:ascii="Calibri" w:hAnsi="Calibri" w:cs="Calibri"/>
          <w:sz w:val="22"/>
          <w:szCs w:val="22"/>
        </w:rPr>
        <w:t>l</w:t>
      </w:r>
      <w:r w:rsidR="00FC55A6" w:rsidRPr="008A7D98">
        <w:rPr>
          <w:rFonts w:ascii="Calibri" w:hAnsi="Calibri" w:cs="Calibri"/>
          <w:sz w:val="22"/>
          <w:szCs w:val="22"/>
        </w:rPr>
        <w:t>’EPT GPSO</w:t>
      </w:r>
      <w:r w:rsidRPr="008A7D98">
        <w:rPr>
          <w:rFonts w:ascii="Calibri" w:hAnsi="Calibri" w:cs="Calibri"/>
          <w:sz w:val="22"/>
          <w:szCs w:val="22"/>
        </w:rPr>
        <w:t xml:space="preserve"> </w:t>
      </w:r>
      <w:r w:rsidR="00FE5D11">
        <w:rPr>
          <w:rFonts w:ascii="Calibri" w:hAnsi="Calibri" w:cs="Calibri"/>
          <w:sz w:val="22"/>
          <w:szCs w:val="22"/>
        </w:rPr>
        <w:t xml:space="preserve">une fois durant les trois années fermes de la convention. En cas de reconduction de la convention, un nouveau bilan </w:t>
      </w:r>
      <w:r w:rsidR="00347EDF">
        <w:rPr>
          <w:rFonts w:ascii="Calibri" w:hAnsi="Calibri" w:cs="Calibri"/>
          <w:sz w:val="22"/>
          <w:szCs w:val="22"/>
        </w:rPr>
        <w:t xml:space="preserve">pour une année </w:t>
      </w:r>
      <w:r w:rsidR="00FE5D11">
        <w:rPr>
          <w:rFonts w:ascii="Calibri" w:hAnsi="Calibri" w:cs="Calibri"/>
          <w:sz w:val="22"/>
          <w:szCs w:val="22"/>
        </w:rPr>
        <w:t xml:space="preserve">doit être transmis durant cette période. </w:t>
      </w:r>
    </w:p>
    <w:p w14:paraId="431D7924" w14:textId="77777777" w:rsidR="00C40B06" w:rsidRPr="008A7D98" w:rsidRDefault="00C40B06" w:rsidP="00C40B06">
      <w:pPr>
        <w:jc w:val="both"/>
        <w:rPr>
          <w:rFonts w:ascii="Calibri" w:hAnsi="Calibri" w:cs="Calibri"/>
          <w:sz w:val="22"/>
          <w:szCs w:val="22"/>
        </w:rPr>
      </w:pPr>
    </w:p>
    <w:p w14:paraId="6063DCB7" w14:textId="48CEA184" w:rsidR="00C40B06" w:rsidRPr="008A7D98" w:rsidRDefault="00991948" w:rsidP="00C40B06">
      <w:pPr>
        <w:jc w:val="both"/>
        <w:rPr>
          <w:rFonts w:ascii="Calibri" w:hAnsi="Calibri" w:cs="Calibri"/>
          <w:sz w:val="22"/>
          <w:szCs w:val="22"/>
        </w:rPr>
      </w:pPr>
      <w:r w:rsidRPr="008A7D98">
        <w:rPr>
          <w:rFonts w:ascii="Calibri" w:hAnsi="Calibri" w:cs="Calibri"/>
          <w:sz w:val="22"/>
          <w:szCs w:val="22"/>
        </w:rPr>
        <w:t xml:space="preserve">L’occupant doit assurer la tranquillité du voisinage et mettre en place les mesures nécessaires à cet effet. Il déploie son activité en veillant à ce que l’entretien et la recharge des véhicules ne provoquent pas de nuisances dans l’espace public, dont </w:t>
      </w:r>
      <w:r w:rsidR="00347EDF">
        <w:rPr>
          <w:rFonts w:ascii="Calibri" w:hAnsi="Calibri" w:cs="Calibri"/>
          <w:sz w:val="22"/>
          <w:szCs w:val="22"/>
        </w:rPr>
        <w:t xml:space="preserve">de </w:t>
      </w:r>
      <w:r w:rsidRPr="008A7D98">
        <w:rPr>
          <w:rFonts w:ascii="Calibri" w:hAnsi="Calibri" w:cs="Calibri"/>
          <w:sz w:val="22"/>
          <w:szCs w:val="22"/>
        </w:rPr>
        <w:t xml:space="preserve">la pollution sonore. L’occupant a notamment l’obligation de désactiver toute alarme sonore de 22h à 7h en semaine et de 22h à 10h le weekend. </w:t>
      </w:r>
    </w:p>
    <w:p w14:paraId="1EC3783E" w14:textId="77777777" w:rsidR="00991948" w:rsidRPr="008A7D98" w:rsidRDefault="00991948" w:rsidP="00C40B06">
      <w:pPr>
        <w:jc w:val="both"/>
        <w:rPr>
          <w:rFonts w:ascii="Calibri" w:hAnsi="Calibri" w:cs="Calibri"/>
          <w:sz w:val="22"/>
          <w:szCs w:val="22"/>
        </w:rPr>
      </w:pPr>
    </w:p>
    <w:p w14:paraId="3CF2F3A1" w14:textId="3C620C95" w:rsidR="00C40B06" w:rsidRPr="008A7D98" w:rsidRDefault="00991948" w:rsidP="00C40B06">
      <w:pPr>
        <w:jc w:val="both"/>
        <w:rPr>
          <w:rFonts w:ascii="Calibri" w:hAnsi="Calibri" w:cs="Calibri"/>
          <w:sz w:val="22"/>
          <w:szCs w:val="22"/>
        </w:rPr>
      </w:pPr>
      <w:r w:rsidRPr="008A7D98">
        <w:rPr>
          <w:rFonts w:ascii="Calibri" w:hAnsi="Calibri" w:cs="Calibri"/>
          <w:sz w:val="22"/>
          <w:szCs w:val="22"/>
        </w:rPr>
        <w:t xml:space="preserve">La publicité est interdite sur les véhicules de l’occupant. Seul le nom, logo communiqué par l’occupant ainsi que les informations nécessaires à la bonne compréhension du service par l’utilisateur sont autorisés sur les véhicules de l’occupant.  </w:t>
      </w:r>
    </w:p>
    <w:p w14:paraId="7D623E0A" w14:textId="77777777" w:rsidR="00C40B06" w:rsidRPr="008A7D98" w:rsidRDefault="00C40B06" w:rsidP="00775FBF">
      <w:pPr>
        <w:jc w:val="both"/>
        <w:rPr>
          <w:rFonts w:ascii="Calibri" w:hAnsi="Calibri" w:cs="Calibri"/>
          <w:sz w:val="22"/>
          <w:szCs w:val="22"/>
        </w:rPr>
      </w:pPr>
    </w:p>
    <w:p w14:paraId="719E2F13" w14:textId="77777777" w:rsidR="002710AB" w:rsidRPr="008A7D98" w:rsidRDefault="002710AB" w:rsidP="00775FBF">
      <w:pPr>
        <w:jc w:val="both"/>
        <w:rPr>
          <w:rFonts w:ascii="Calibri" w:hAnsi="Calibri" w:cs="Calibri"/>
          <w:sz w:val="22"/>
          <w:szCs w:val="22"/>
        </w:rPr>
      </w:pPr>
    </w:p>
    <w:p w14:paraId="4AE4CEBB" w14:textId="77777777" w:rsidR="00CE0547" w:rsidRPr="008A7D98" w:rsidRDefault="00CE0547" w:rsidP="00775FBF">
      <w:pPr>
        <w:jc w:val="center"/>
        <w:rPr>
          <w:rFonts w:ascii="Calibri" w:hAnsi="Calibri" w:cs="Calibri"/>
          <w:sz w:val="22"/>
          <w:szCs w:val="22"/>
        </w:rPr>
      </w:pPr>
      <w:r w:rsidRPr="008A7D98">
        <w:rPr>
          <w:rFonts w:ascii="Calibri" w:hAnsi="Calibri" w:cs="Calibri"/>
          <w:b/>
          <w:bCs/>
          <w:sz w:val="22"/>
          <w:szCs w:val="22"/>
        </w:rPr>
        <w:t>TITRE 3 - DISPOSITIONS FINANCIERES</w:t>
      </w:r>
    </w:p>
    <w:p w14:paraId="46DBBD44" w14:textId="06D1A8EC" w:rsidR="00CE0547" w:rsidRPr="008A7D98" w:rsidRDefault="00CE0547" w:rsidP="00775FBF">
      <w:pPr>
        <w:jc w:val="both"/>
        <w:rPr>
          <w:rFonts w:ascii="Calibri" w:hAnsi="Calibri" w:cs="Calibri"/>
          <w:b/>
          <w:bCs/>
          <w:i/>
          <w:iCs/>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1</w:t>
      </w:r>
      <w:r w:rsidR="00BA2858">
        <w:rPr>
          <w:rFonts w:ascii="Calibri" w:hAnsi="Calibri" w:cs="Calibri"/>
          <w:b/>
          <w:bCs/>
          <w:i/>
          <w:iCs/>
          <w:sz w:val="22"/>
          <w:szCs w:val="22"/>
        </w:rPr>
        <w:t>3</w:t>
      </w:r>
      <w:r w:rsidRPr="008A7D98">
        <w:rPr>
          <w:rFonts w:ascii="Calibri" w:hAnsi="Calibri" w:cs="Calibri"/>
          <w:b/>
          <w:bCs/>
          <w:i/>
          <w:iCs/>
          <w:sz w:val="22"/>
          <w:szCs w:val="22"/>
        </w:rPr>
        <w:t xml:space="preserve"> – Charges financières </w:t>
      </w:r>
    </w:p>
    <w:p w14:paraId="1473615F" w14:textId="344A1AC9" w:rsidR="00991948" w:rsidRPr="008A7D98" w:rsidRDefault="00CE0547" w:rsidP="00775FBF">
      <w:pPr>
        <w:jc w:val="both"/>
        <w:rPr>
          <w:rFonts w:ascii="Calibri" w:hAnsi="Calibri" w:cs="Calibri"/>
          <w:bCs/>
          <w:iCs/>
          <w:sz w:val="22"/>
          <w:szCs w:val="22"/>
        </w:rPr>
      </w:pPr>
      <w:r w:rsidRPr="008A7D98">
        <w:rPr>
          <w:rFonts w:ascii="Calibri" w:hAnsi="Calibri" w:cs="Calibri"/>
          <w:bCs/>
          <w:iCs/>
          <w:sz w:val="22"/>
          <w:szCs w:val="22"/>
        </w:rPr>
        <w:t xml:space="preserve">La présente convention autorise l’occupation du domaine public en l’état. En aucun cas </w:t>
      </w:r>
      <w:r w:rsidR="00FC55A6" w:rsidRPr="008A7D98">
        <w:rPr>
          <w:rFonts w:ascii="Calibri" w:hAnsi="Calibri" w:cs="Calibri"/>
          <w:bCs/>
          <w:iCs/>
          <w:sz w:val="22"/>
          <w:szCs w:val="22"/>
        </w:rPr>
        <w:t>l’EPT GPSO</w:t>
      </w:r>
      <w:r w:rsidRPr="008A7D98">
        <w:rPr>
          <w:rFonts w:ascii="Calibri" w:hAnsi="Calibri" w:cs="Calibri"/>
          <w:bCs/>
          <w:iCs/>
          <w:sz w:val="22"/>
          <w:szCs w:val="22"/>
        </w:rPr>
        <w:t xml:space="preserve"> ne devra supporter la charge financière d’une quelconque intervention sur le domaine public nécessaire à l’exécution du service de </w:t>
      </w:r>
      <w:r w:rsidR="00A0511F" w:rsidRPr="008A7D98">
        <w:rPr>
          <w:rFonts w:ascii="Calibri" w:hAnsi="Calibri" w:cs="Calibri"/>
          <w:bCs/>
          <w:iCs/>
          <w:sz w:val="22"/>
          <w:szCs w:val="22"/>
        </w:rPr>
        <w:t>l’occupant</w:t>
      </w:r>
      <w:r w:rsidRPr="008A7D98">
        <w:rPr>
          <w:rFonts w:ascii="Calibri" w:hAnsi="Calibri" w:cs="Calibri"/>
          <w:bCs/>
          <w:iCs/>
          <w:sz w:val="22"/>
          <w:szCs w:val="22"/>
        </w:rPr>
        <w:t xml:space="preserve">. Ce dernier supporte seul toute charge nécessaire à l’exécution de </w:t>
      </w:r>
      <w:r w:rsidR="00347EDF">
        <w:rPr>
          <w:rFonts w:ascii="Calibri" w:hAnsi="Calibri" w:cs="Calibri"/>
          <w:bCs/>
          <w:iCs/>
          <w:sz w:val="22"/>
          <w:szCs w:val="22"/>
        </w:rPr>
        <w:t>son activité</w:t>
      </w:r>
      <w:r w:rsidRPr="008A7D98">
        <w:rPr>
          <w:rFonts w:ascii="Calibri" w:hAnsi="Calibri" w:cs="Calibri"/>
          <w:bCs/>
          <w:iCs/>
          <w:sz w:val="22"/>
          <w:szCs w:val="22"/>
        </w:rPr>
        <w:t>.</w:t>
      </w:r>
      <w:r w:rsidR="00991948" w:rsidRPr="008A7D98">
        <w:rPr>
          <w:rFonts w:ascii="Calibri" w:hAnsi="Calibri" w:cs="Calibri"/>
          <w:bCs/>
          <w:iCs/>
          <w:sz w:val="22"/>
          <w:szCs w:val="22"/>
        </w:rPr>
        <w:t xml:space="preserve"> </w:t>
      </w:r>
    </w:p>
    <w:p w14:paraId="0EC3C1EE" w14:textId="3D81C42B" w:rsidR="00991948" w:rsidRPr="008A7D98" w:rsidRDefault="00991948" w:rsidP="00775FBF">
      <w:pPr>
        <w:jc w:val="both"/>
        <w:rPr>
          <w:rFonts w:ascii="Calibri" w:hAnsi="Calibri" w:cs="Calibri"/>
          <w:bCs/>
          <w:iCs/>
          <w:sz w:val="22"/>
          <w:szCs w:val="22"/>
        </w:rPr>
      </w:pPr>
      <w:r w:rsidRPr="008A7D98">
        <w:rPr>
          <w:rFonts w:ascii="Calibri" w:hAnsi="Calibri" w:cs="Calibri"/>
          <w:bCs/>
          <w:iCs/>
          <w:sz w:val="22"/>
          <w:szCs w:val="22"/>
        </w:rPr>
        <w:t>L’occupant support</w:t>
      </w:r>
      <w:r w:rsidR="00803E18" w:rsidRPr="008A7D98">
        <w:rPr>
          <w:rFonts w:ascii="Calibri" w:hAnsi="Calibri" w:cs="Calibri"/>
          <w:bCs/>
          <w:iCs/>
          <w:sz w:val="22"/>
          <w:szCs w:val="22"/>
        </w:rPr>
        <w:t>e</w:t>
      </w:r>
      <w:r w:rsidRPr="008A7D98">
        <w:rPr>
          <w:rFonts w:ascii="Calibri" w:hAnsi="Calibri" w:cs="Calibri"/>
          <w:bCs/>
          <w:iCs/>
          <w:sz w:val="22"/>
          <w:szCs w:val="22"/>
        </w:rPr>
        <w:t xml:space="preserve"> seul toutes les contributions, taxes et impôts de toute natures afférents à l’installation et l’exploitation de son activité. </w:t>
      </w:r>
    </w:p>
    <w:p w14:paraId="3DC4D067" w14:textId="77777777" w:rsidR="00CA66D9" w:rsidRPr="008A7D98" w:rsidRDefault="00CA66D9" w:rsidP="00775FBF">
      <w:pPr>
        <w:keepNext/>
        <w:widowControl w:val="0"/>
        <w:jc w:val="both"/>
        <w:rPr>
          <w:rFonts w:ascii="Calibri" w:hAnsi="Calibri" w:cs="Calibri"/>
          <w:b/>
          <w:bCs/>
          <w:i/>
          <w:iCs/>
          <w:sz w:val="22"/>
          <w:szCs w:val="22"/>
        </w:rPr>
      </w:pPr>
    </w:p>
    <w:p w14:paraId="427BCCD2" w14:textId="19F25B93" w:rsidR="00CE0547" w:rsidRPr="008A7D98" w:rsidRDefault="00CE0547" w:rsidP="00775FBF">
      <w:pPr>
        <w:keepNext/>
        <w:widowControl w:val="0"/>
        <w:jc w:val="both"/>
        <w:rPr>
          <w:rFonts w:ascii="Calibri" w:hAnsi="Calibri" w:cs="Calibri"/>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1</w:t>
      </w:r>
      <w:r w:rsidR="00BA2858">
        <w:rPr>
          <w:rFonts w:ascii="Calibri" w:hAnsi="Calibri" w:cs="Calibri"/>
          <w:b/>
          <w:bCs/>
          <w:i/>
          <w:iCs/>
          <w:sz w:val="22"/>
          <w:szCs w:val="22"/>
        </w:rPr>
        <w:t>4</w:t>
      </w:r>
      <w:r w:rsidRPr="008A7D98">
        <w:rPr>
          <w:rFonts w:ascii="Calibri" w:hAnsi="Calibri" w:cs="Calibri"/>
          <w:b/>
          <w:bCs/>
          <w:i/>
          <w:iCs/>
          <w:sz w:val="22"/>
          <w:szCs w:val="22"/>
        </w:rPr>
        <w:t xml:space="preserve"> – Redevance </w:t>
      </w:r>
    </w:p>
    <w:p w14:paraId="226D601E" w14:textId="0BA01C39" w:rsidR="00CE0547" w:rsidRPr="00F12BF6" w:rsidRDefault="00CE0547" w:rsidP="00775FBF">
      <w:pPr>
        <w:keepNext/>
        <w:widowControl w:val="0"/>
        <w:jc w:val="both"/>
        <w:rPr>
          <w:rFonts w:ascii="Calibri" w:hAnsi="Calibri" w:cs="Calibri"/>
          <w:sz w:val="22"/>
          <w:szCs w:val="22"/>
        </w:rPr>
      </w:pPr>
      <w:r w:rsidRPr="00F12BF6">
        <w:rPr>
          <w:rFonts w:ascii="Calibri" w:hAnsi="Calibri" w:cs="Calibri"/>
          <w:sz w:val="22"/>
          <w:szCs w:val="22"/>
        </w:rPr>
        <w:t xml:space="preserve">En contrepartie de l’occupation privative du domaine public sur le territoire de </w:t>
      </w:r>
      <w:r w:rsidR="00FC55A6" w:rsidRPr="00F12BF6">
        <w:rPr>
          <w:rFonts w:ascii="Calibri" w:hAnsi="Calibri" w:cs="Calibri"/>
          <w:sz w:val="22"/>
          <w:szCs w:val="22"/>
        </w:rPr>
        <w:t>l’EPT GPSO</w:t>
      </w:r>
      <w:r w:rsidRPr="00F12BF6">
        <w:rPr>
          <w:rFonts w:ascii="Calibri" w:hAnsi="Calibri" w:cs="Calibri"/>
          <w:sz w:val="22"/>
          <w:szCs w:val="22"/>
        </w:rPr>
        <w:t xml:space="preserve">, </w:t>
      </w:r>
      <w:r w:rsidR="00991948" w:rsidRPr="00F12BF6">
        <w:rPr>
          <w:rFonts w:ascii="Calibri" w:hAnsi="Calibri" w:cs="Calibri"/>
          <w:sz w:val="22"/>
          <w:szCs w:val="22"/>
        </w:rPr>
        <w:t>l’occupant</w:t>
      </w:r>
      <w:r w:rsidRPr="00F12BF6">
        <w:rPr>
          <w:rFonts w:ascii="Calibri" w:hAnsi="Calibri" w:cs="Calibri"/>
          <w:sz w:val="22"/>
          <w:szCs w:val="22"/>
        </w:rPr>
        <w:t xml:space="preserve"> doit acquitter une redevance annuelle.</w:t>
      </w:r>
    </w:p>
    <w:p w14:paraId="590D31D8" w14:textId="4D098BB0" w:rsidR="00CE0547" w:rsidRPr="00F12BF6" w:rsidRDefault="00CE0547" w:rsidP="00775FBF">
      <w:pPr>
        <w:jc w:val="both"/>
        <w:rPr>
          <w:rFonts w:ascii="Calibri" w:hAnsi="Calibri" w:cs="Calibri"/>
          <w:sz w:val="22"/>
          <w:szCs w:val="22"/>
        </w:rPr>
      </w:pPr>
      <w:bookmarkStart w:id="2" w:name="_Hlk151645909"/>
      <w:r w:rsidRPr="00F12BF6">
        <w:rPr>
          <w:rFonts w:ascii="Calibri" w:hAnsi="Calibri" w:cs="Calibri"/>
          <w:sz w:val="22"/>
          <w:szCs w:val="22"/>
        </w:rPr>
        <w:t>L’occupant verse le montant de la redevance à chaque trimestre échu.</w:t>
      </w:r>
      <w:r w:rsidR="00F12BF6" w:rsidRPr="00F12BF6">
        <w:rPr>
          <w:rFonts w:ascii="Calibri" w:hAnsi="Calibri" w:cs="Calibri"/>
          <w:sz w:val="22"/>
          <w:szCs w:val="22"/>
        </w:rPr>
        <w:t xml:space="preserve"> En début et fin de convention, le montant de la redevance est calculé au </w:t>
      </w:r>
      <w:r w:rsidR="00F12BF6" w:rsidRPr="00F12BF6">
        <w:rPr>
          <w:rFonts w:ascii="Calibri" w:hAnsi="Calibri" w:cs="Calibri"/>
          <w:i/>
          <w:iCs/>
          <w:sz w:val="22"/>
          <w:szCs w:val="22"/>
        </w:rPr>
        <w:t xml:space="preserve">prorata </w:t>
      </w:r>
      <w:proofErr w:type="spellStart"/>
      <w:r w:rsidR="00F12BF6" w:rsidRPr="00F12BF6">
        <w:rPr>
          <w:rFonts w:ascii="Calibri" w:hAnsi="Calibri" w:cs="Calibri"/>
          <w:i/>
          <w:iCs/>
          <w:sz w:val="22"/>
          <w:szCs w:val="22"/>
        </w:rPr>
        <w:t>temporis</w:t>
      </w:r>
      <w:proofErr w:type="spellEnd"/>
      <w:r w:rsidR="00F12715">
        <w:rPr>
          <w:rFonts w:ascii="Calibri" w:hAnsi="Calibri" w:cs="Calibri"/>
          <w:i/>
          <w:iCs/>
          <w:sz w:val="22"/>
          <w:szCs w:val="22"/>
        </w:rPr>
        <w:t xml:space="preserve"> </w:t>
      </w:r>
      <w:r w:rsidR="00F12715" w:rsidRPr="000B32C3">
        <w:rPr>
          <w:rFonts w:ascii="Calibri" w:hAnsi="Calibri" w:cs="Calibri"/>
          <w:sz w:val="22"/>
          <w:szCs w:val="22"/>
        </w:rPr>
        <w:t>du trimestre en cours</w:t>
      </w:r>
      <w:r w:rsidR="00F12BF6" w:rsidRPr="00F12BF6">
        <w:rPr>
          <w:rFonts w:ascii="Calibri" w:hAnsi="Calibri" w:cs="Calibri"/>
          <w:i/>
          <w:iCs/>
          <w:sz w:val="22"/>
          <w:szCs w:val="22"/>
        </w:rPr>
        <w:t>.</w:t>
      </w:r>
      <w:r w:rsidRPr="00F12BF6">
        <w:rPr>
          <w:rFonts w:ascii="Calibri" w:hAnsi="Calibri" w:cs="Calibri"/>
          <w:sz w:val="22"/>
          <w:szCs w:val="22"/>
        </w:rPr>
        <w:t xml:space="preserve"> La redevance est due quelle que soit la durée effective de l’activité de l’occupant</w:t>
      </w:r>
      <w:r w:rsidR="00991948" w:rsidRPr="00F12BF6">
        <w:rPr>
          <w:rFonts w:ascii="Calibri" w:hAnsi="Calibri" w:cs="Calibri"/>
          <w:sz w:val="22"/>
          <w:szCs w:val="22"/>
        </w:rPr>
        <w:t xml:space="preserve"> et ce dès la prise d’effet de la convention. </w:t>
      </w:r>
    </w:p>
    <w:bookmarkEnd w:id="2"/>
    <w:p w14:paraId="6A3E083A" w14:textId="541EEAB3" w:rsidR="00CE0547" w:rsidRPr="00F12BF6" w:rsidRDefault="00CE0547" w:rsidP="00775FBF">
      <w:pPr>
        <w:jc w:val="both"/>
        <w:rPr>
          <w:rFonts w:ascii="Calibri" w:hAnsi="Calibri" w:cs="Calibri"/>
          <w:sz w:val="22"/>
          <w:szCs w:val="22"/>
        </w:rPr>
      </w:pPr>
      <w:r w:rsidRPr="00F12BF6">
        <w:rPr>
          <w:rFonts w:ascii="Calibri" w:hAnsi="Calibri" w:cs="Calibri"/>
          <w:sz w:val="22"/>
          <w:szCs w:val="22"/>
        </w:rPr>
        <w:t xml:space="preserve">La redevance est versée après émission d’un titre de recette par </w:t>
      </w:r>
      <w:r w:rsidR="00FC55A6" w:rsidRPr="00F12BF6">
        <w:rPr>
          <w:rFonts w:ascii="Calibri" w:hAnsi="Calibri" w:cs="Calibri"/>
          <w:sz w:val="22"/>
          <w:szCs w:val="22"/>
        </w:rPr>
        <w:t>l’EPT GPSO</w:t>
      </w:r>
      <w:r w:rsidRPr="00F12BF6">
        <w:rPr>
          <w:rFonts w:ascii="Calibri" w:hAnsi="Calibri" w:cs="Calibri"/>
          <w:sz w:val="22"/>
          <w:szCs w:val="22"/>
        </w:rPr>
        <w:t>, par virement bancaire au centre des finances publiques de Meudon :</w:t>
      </w:r>
    </w:p>
    <w:p w14:paraId="68CE9453" w14:textId="1258ED03" w:rsidR="00CE0547" w:rsidRPr="00E31738" w:rsidRDefault="00B53E0B" w:rsidP="00775FBF">
      <w:pPr>
        <w:jc w:val="both"/>
        <w:rPr>
          <w:rFonts w:ascii="Calibri" w:hAnsi="Calibri" w:cs="Calibri"/>
          <w:sz w:val="22"/>
          <w:szCs w:val="22"/>
        </w:rPr>
      </w:pPr>
      <w:r w:rsidRPr="00E31738">
        <w:rPr>
          <w:rFonts w:ascii="Calibri" w:hAnsi="Calibri" w:cs="Calibri"/>
          <w:noProof/>
          <w:sz w:val="22"/>
          <w:szCs w:val="22"/>
        </w:rPr>
        <w:lastRenderedPageBreak/>
        <w:drawing>
          <wp:inline distT="0" distB="0" distL="0" distR="0" wp14:anchorId="12934547" wp14:editId="167B46D4">
            <wp:extent cx="5762625" cy="790575"/>
            <wp:effectExtent l="0" t="0" r="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b="56956"/>
                    <a:stretch>
                      <a:fillRect/>
                    </a:stretch>
                  </pic:blipFill>
                  <pic:spPr bwMode="auto">
                    <a:xfrm>
                      <a:off x="0" y="0"/>
                      <a:ext cx="5762625" cy="790575"/>
                    </a:xfrm>
                    <a:prstGeom prst="rect">
                      <a:avLst/>
                    </a:prstGeom>
                    <a:noFill/>
                    <a:ln>
                      <a:noFill/>
                    </a:ln>
                  </pic:spPr>
                </pic:pic>
              </a:graphicData>
            </a:graphic>
          </wp:inline>
        </w:drawing>
      </w:r>
      <w:r w:rsidRPr="00E31738">
        <w:rPr>
          <w:rFonts w:ascii="Calibri" w:hAnsi="Calibri" w:cs="Calibri"/>
          <w:noProof/>
          <w:sz w:val="22"/>
          <w:szCs w:val="22"/>
        </w:rPr>
        <w:drawing>
          <wp:inline distT="0" distB="0" distL="0" distR="0" wp14:anchorId="36D56832" wp14:editId="00BF9CBA">
            <wp:extent cx="5762625" cy="504825"/>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t="72729"/>
                    <a:stretch>
                      <a:fillRect/>
                    </a:stretch>
                  </pic:blipFill>
                  <pic:spPr bwMode="auto">
                    <a:xfrm>
                      <a:off x="0" y="0"/>
                      <a:ext cx="5762625" cy="504825"/>
                    </a:xfrm>
                    <a:prstGeom prst="rect">
                      <a:avLst/>
                    </a:prstGeom>
                    <a:noFill/>
                    <a:ln>
                      <a:noFill/>
                    </a:ln>
                  </pic:spPr>
                </pic:pic>
              </a:graphicData>
            </a:graphic>
          </wp:inline>
        </w:drawing>
      </w:r>
    </w:p>
    <w:p w14:paraId="59AE99EC" w14:textId="77777777" w:rsidR="00F12715" w:rsidRDefault="00F12715" w:rsidP="00775FBF">
      <w:pPr>
        <w:jc w:val="both"/>
        <w:rPr>
          <w:rFonts w:ascii="Calibri" w:hAnsi="Calibri" w:cs="Calibri"/>
          <w:sz w:val="22"/>
          <w:szCs w:val="22"/>
        </w:rPr>
      </w:pPr>
    </w:p>
    <w:p w14:paraId="4EC60B5D" w14:textId="54167DE9" w:rsidR="003452A2" w:rsidRDefault="00CE0547" w:rsidP="00775FBF">
      <w:pPr>
        <w:jc w:val="both"/>
        <w:rPr>
          <w:rFonts w:ascii="Calibri" w:hAnsi="Calibri" w:cs="Calibri"/>
          <w:sz w:val="22"/>
          <w:szCs w:val="22"/>
        </w:rPr>
      </w:pPr>
      <w:r w:rsidRPr="00E31738">
        <w:rPr>
          <w:rFonts w:ascii="Calibri" w:hAnsi="Calibri" w:cs="Calibri"/>
          <w:sz w:val="22"/>
          <w:szCs w:val="22"/>
        </w:rPr>
        <w:t>Le montant de cette redevance a été fixé par délibération C202</w:t>
      </w:r>
      <w:r w:rsidR="000B32C3">
        <w:rPr>
          <w:rFonts w:ascii="Calibri" w:hAnsi="Calibri" w:cs="Calibri"/>
          <w:sz w:val="22"/>
          <w:szCs w:val="22"/>
        </w:rPr>
        <w:t>4</w:t>
      </w:r>
      <w:r w:rsidRPr="00E31738">
        <w:rPr>
          <w:rFonts w:ascii="Calibri" w:hAnsi="Calibri" w:cs="Calibri"/>
          <w:sz w:val="22"/>
          <w:szCs w:val="22"/>
        </w:rPr>
        <w:t>/</w:t>
      </w:r>
      <w:r w:rsidR="000B32C3">
        <w:rPr>
          <w:rFonts w:ascii="Calibri" w:hAnsi="Calibri" w:cs="Calibri"/>
          <w:sz w:val="22"/>
          <w:szCs w:val="22"/>
        </w:rPr>
        <w:t>02</w:t>
      </w:r>
      <w:r w:rsidRPr="00E31738">
        <w:rPr>
          <w:rFonts w:ascii="Calibri" w:hAnsi="Calibri" w:cs="Calibri"/>
          <w:sz w:val="22"/>
          <w:szCs w:val="22"/>
        </w:rPr>
        <w:t>/</w:t>
      </w:r>
      <w:r w:rsidR="000B32C3">
        <w:rPr>
          <w:rFonts w:ascii="Calibri" w:hAnsi="Calibri" w:cs="Calibri"/>
          <w:sz w:val="22"/>
          <w:szCs w:val="22"/>
        </w:rPr>
        <w:t>32</w:t>
      </w:r>
      <w:r w:rsidRPr="00E31738">
        <w:rPr>
          <w:rFonts w:ascii="Calibri" w:hAnsi="Calibri" w:cs="Calibri"/>
          <w:sz w:val="22"/>
          <w:szCs w:val="22"/>
        </w:rPr>
        <w:t xml:space="preserve"> du Conseil de territoire de Grand</w:t>
      </w:r>
      <w:r w:rsidRPr="00F12BF6">
        <w:rPr>
          <w:rFonts w:ascii="Calibri" w:hAnsi="Calibri" w:cs="Calibri"/>
          <w:sz w:val="22"/>
          <w:szCs w:val="22"/>
        </w:rPr>
        <w:t xml:space="preserve"> Paris Seine Ouest, en date </w:t>
      </w:r>
      <w:r w:rsidRPr="005C1E7C">
        <w:rPr>
          <w:rFonts w:ascii="Calibri" w:hAnsi="Calibri" w:cs="Calibri"/>
          <w:sz w:val="22"/>
          <w:szCs w:val="22"/>
        </w:rPr>
        <w:t xml:space="preserve">du </w:t>
      </w:r>
      <w:r w:rsidR="005C1E7C" w:rsidRPr="001E6B13">
        <w:rPr>
          <w:rFonts w:ascii="Calibri" w:hAnsi="Calibri" w:cs="Calibri"/>
          <w:sz w:val="22"/>
          <w:szCs w:val="22"/>
        </w:rPr>
        <w:t>17</w:t>
      </w:r>
      <w:r w:rsidR="005C1E7C" w:rsidRPr="005C1E7C">
        <w:rPr>
          <w:rFonts w:ascii="Calibri" w:hAnsi="Calibri" w:cs="Calibri"/>
          <w:sz w:val="22"/>
          <w:szCs w:val="22"/>
        </w:rPr>
        <w:t xml:space="preserve"> </w:t>
      </w:r>
      <w:r w:rsidR="0050538E" w:rsidRPr="005C1E7C">
        <w:rPr>
          <w:rFonts w:ascii="Calibri" w:hAnsi="Calibri" w:cs="Calibri"/>
          <w:sz w:val="22"/>
          <w:szCs w:val="22"/>
        </w:rPr>
        <w:t xml:space="preserve">octobre </w:t>
      </w:r>
      <w:r w:rsidR="000B32C3" w:rsidRPr="005C1E7C">
        <w:rPr>
          <w:rFonts w:ascii="Calibri" w:hAnsi="Calibri" w:cs="Calibri"/>
          <w:sz w:val="22"/>
          <w:szCs w:val="22"/>
        </w:rPr>
        <w:t>2024</w:t>
      </w:r>
      <w:r w:rsidRPr="005C1E7C">
        <w:rPr>
          <w:rFonts w:ascii="Calibri" w:hAnsi="Calibri" w:cs="Calibri"/>
          <w:sz w:val="22"/>
          <w:szCs w:val="22"/>
        </w:rPr>
        <w:t>. Le tarif</w:t>
      </w:r>
      <w:r w:rsidRPr="00F12BF6">
        <w:rPr>
          <w:rFonts w:ascii="Calibri" w:hAnsi="Calibri" w:cs="Calibri"/>
          <w:sz w:val="22"/>
          <w:szCs w:val="22"/>
        </w:rPr>
        <w:t xml:space="preserve"> applicable pour les </w:t>
      </w:r>
      <w:r w:rsidR="0050538E">
        <w:rPr>
          <w:rFonts w:ascii="Calibri" w:hAnsi="Calibri" w:cs="Calibri"/>
          <w:sz w:val="22"/>
          <w:szCs w:val="22"/>
        </w:rPr>
        <w:t xml:space="preserve">véhicules en autopartage en boucle </w:t>
      </w:r>
      <w:r w:rsidRPr="00F12BF6">
        <w:rPr>
          <w:rFonts w:ascii="Calibri" w:hAnsi="Calibri" w:cs="Calibri"/>
          <w:sz w:val="22"/>
          <w:szCs w:val="22"/>
        </w:rPr>
        <w:t xml:space="preserve">est de </w:t>
      </w:r>
      <w:r w:rsidR="003452A2">
        <w:rPr>
          <w:rFonts w:ascii="Calibri" w:hAnsi="Calibri" w:cs="Calibri"/>
          <w:sz w:val="22"/>
          <w:szCs w:val="22"/>
        </w:rPr>
        <w:t>cent quatre-vingts euros</w:t>
      </w:r>
      <w:r w:rsidRPr="00F12BF6">
        <w:rPr>
          <w:rFonts w:ascii="Calibri" w:hAnsi="Calibri" w:cs="Calibri"/>
          <w:sz w:val="22"/>
          <w:szCs w:val="22"/>
        </w:rPr>
        <w:t xml:space="preserve"> (</w:t>
      </w:r>
      <w:r w:rsidR="003452A2">
        <w:rPr>
          <w:rFonts w:ascii="Calibri" w:hAnsi="Calibri" w:cs="Calibri"/>
          <w:sz w:val="22"/>
          <w:szCs w:val="22"/>
        </w:rPr>
        <w:t>180</w:t>
      </w:r>
      <w:r w:rsidRPr="00F12BF6">
        <w:rPr>
          <w:rFonts w:ascii="Calibri" w:hAnsi="Calibri" w:cs="Calibri"/>
          <w:sz w:val="22"/>
          <w:szCs w:val="22"/>
        </w:rPr>
        <w:t xml:space="preserve"> €) par an</w:t>
      </w:r>
      <w:r w:rsidRPr="008A7D98">
        <w:rPr>
          <w:rFonts w:ascii="Calibri" w:hAnsi="Calibri" w:cs="Calibri"/>
          <w:sz w:val="22"/>
          <w:szCs w:val="22"/>
        </w:rPr>
        <w:t xml:space="preserve">. Ce tarif s'entend par </w:t>
      </w:r>
      <w:r w:rsidR="0050538E">
        <w:rPr>
          <w:rFonts w:ascii="Calibri" w:hAnsi="Calibri" w:cs="Calibri"/>
          <w:sz w:val="22"/>
          <w:szCs w:val="22"/>
        </w:rPr>
        <w:t>emplacement</w:t>
      </w:r>
      <w:r w:rsidRPr="008A7D98">
        <w:rPr>
          <w:rFonts w:ascii="Calibri" w:hAnsi="Calibri" w:cs="Calibri"/>
          <w:sz w:val="22"/>
          <w:szCs w:val="22"/>
        </w:rPr>
        <w:t xml:space="preserve">. </w:t>
      </w:r>
    </w:p>
    <w:p w14:paraId="44863FD9" w14:textId="77777777" w:rsidR="003452A2" w:rsidRDefault="003452A2" w:rsidP="00775FBF">
      <w:pPr>
        <w:jc w:val="both"/>
        <w:rPr>
          <w:rFonts w:ascii="Calibri" w:hAnsi="Calibri" w:cs="Calibri"/>
          <w:sz w:val="22"/>
          <w:szCs w:val="22"/>
        </w:rPr>
      </w:pPr>
    </w:p>
    <w:p w14:paraId="581D2CA3" w14:textId="7DE94888" w:rsidR="00CE0547" w:rsidRPr="008A7D98" w:rsidRDefault="00CE0547" w:rsidP="00775FBF">
      <w:pPr>
        <w:jc w:val="both"/>
        <w:rPr>
          <w:rFonts w:ascii="Calibri" w:hAnsi="Calibri" w:cs="Calibri"/>
          <w:sz w:val="22"/>
          <w:szCs w:val="22"/>
        </w:rPr>
      </w:pPr>
      <w:bookmarkStart w:id="3" w:name="_Hlk179297357"/>
      <w:r w:rsidRPr="008A7D98">
        <w:rPr>
          <w:rFonts w:ascii="Calibri" w:hAnsi="Calibri" w:cs="Calibri"/>
          <w:sz w:val="22"/>
          <w:szCs w:val="22"/>
        </w:rPr>
        <w:t xml:space="preserve">Le nombre </w:t>
      </w:r>
      <w:r w:rsidR="0050538E">
        <w:rPr>
          <w:rFonts w:ascii="Calibri" w:hAnsi="Calibri" w:cs="Calibri"/>
          <w:sz w:val="22"/>
          <w:szCs w:val="22"/>
        </w:rPr>
        <w:t>d’emplacements</w:t>
      </w:r>
      <w:r w:rsidRPr="008A7D98">
        <w:rPr>
          <w:rFonts w:ascii="Calibri" w:hAnsi="Calibri" w:cs="Calibri"/>
          <w:sz w:val="22"/>
          <w:szCs w:val="22"/>
        </w:rPr>
        <w:t xml:space="preserve"> à considérer dans le calcul de la redevance correspond au nombre </w:t>
      </w:r>
      <w:r w:rsidR="0050538E">
        <w:rPr>
          <w:rFonts w:ascii="Calibri" w:hAnsi="Calibri" w:cs="Calibri"/>
          <w:sz w:val="22"/>
          <w:szCs w:val="22"/>
        </w:rPr>
        <w:t xml:space="preserve">d’emplacements réservés </w:t>
      </w:r>
      <w:r w:rsidR="005C1E7C">
        <w:rPr>
          <w:rFonts w:ascii="Calibri" w:hAnsi="Calibri" w:cs="Calibri"/>
          <w:sz w:val="22"/>
          <w:szCs w:val="22"/>
        </w:rPr>
        <w:t xml:space="preserve">à l’occupant pour le </w:t>
      </w:r>
      <w:r w:rsidR="0050538E">
        <w:rPr>
          <w:rFonts w:ascii="Calibri" w:hAnsi="Calibri" w:cs="Calibri"/>
          <w:sz w:val="22"/>
          <w:szCs w:val="22"/>
        </w:rPr>
        <w:t>stationnement d</w:t>
      </w:r>
      <w:r w:rsidR="005C1E7C">
        <w:rPr>
          <w:rFonts w:ascii="Calibri" w:hAnsi="Calibri" w:cs="Calibri"/>
          <w:sz w:val="22"/>
          <w:szCs w:val="22"/>
        </w:rPr>
        <w:t>e s</w:t>
      </w:r>
      <w:r w:rsidR="0050538E">
        <w:rPr>
          <w:rFonts w:ascii="Calibri" w:hAnsi="Calibri" w:cs="Calibri"/>
          <w:sz w:val="22"/>
          <w:szCs w:val="22"/>
        </w:rPr>
        <w:t>es véhicules en autopartage</w:t>
      </w:r>
      <w:r w:rsidRPr="008A7D98">
        <w:rPr>
          <w:rFonts w:ascii="Calibri" w:hAnsi="Calibri" w:cs="Calibri"/>
          <w:sz w:val="22"/>
          <w:szCs w:val="22"/>
        </w:rPr>
        <w:t xml:space="preserve"> sur le territoire de </w:t>
      </w:r>
      <w:r w:rsidR="00FC55A6" w:rsidRPr="008A7D98">
        <w:rPr>
          <w:rFonts w:ascii="Calibri" w:hAnsi="Calibri" w:cs="Calibri"/>
          <w:sz w:val="22"/>
          <w:szCs w:val="22"/>
        </w:rPr>
        <w:t>l’EPT GPSO</w:t>
      </w:r>
      <w:r w:rsidRPr="008A7D98">
        <w:rPr>
          <w:rFonts w:ascii="Calibri" w:hAnsi="Calibri" w:cs="Calibri"/>
          <w:sz w:val="22"/>
          <w:szCs w:val="22"/>
        </w:rPr>
        <w:t xml:space="preserve">. </w:t>
      </w:r>
      <w:r w:rsidR="0050538E">
        <w:rPr>
          <w:rFonts w:ascii="Calibri" w:hAnsi="Calibri" w:cs="Calibri"/>
          <w:sz w:val="22"/>
          <w:szCs w:val="22"/>
        </w:rPr>
        <w:t xml:space="preserve">Les arrêtés de stationnement des communes faisant foi. </w:t>
      </w:r>
    </w:p>
    <w:bookmarkEnd w:id="3"/>
    <w:p w14:paraId="7246460C" w14:textId="79908808" w:rsidR="00CE0547" w:rsidRDefault="00CE0547" w:rsidP="00775FBF">
      <w:pPr>
        <w:jc w:val="both"/>
        <w:rPr>
          <w:rFonts w:ascii="Calibri" w:hAnsi="Calibri" w:cs="Calibri"/>
          <w:sz w:val="22"/>
          <w:szCs w:val="22"/>
        </w:rPr>
      </w:pPr>
      <w:r w:rsidRPr="008A7D98">
        <w:rPr>
          <w:rFonts w:ascii="Calibri" w:hAnsi="Calibri" w:cs="Calibri"/>
          <w:sz w:val="22"/>
          <w:szCs w:val="22"/>
        </w:rPr>
        <w:t>Le calcul est effectué chaque fin de trimestre, sur la base du nombre d</w:t>
      </w:r>
      <w:r w:rsidR="0050538E">
        <w:rPr>
          <w:rFonts w:ascii="Calibri" w:hAnsi="Calibri" w:cs="Calibri"/>
          <w:sz w:val="22"/>
          <w:szCs w:val="22"/>
        </w:rPr>
        <w:t xml:space="preserve">’emplacements réservés par un arrêté de stationnement. </w:t>
      </w:r>
      <w:r w:rsidR="000D2CFF">
        <w:rPr>
          <w:rFonts w:ascii="Calibri" w:hAnsi="Calibri" w:cs="Calibri"/>
          <w:sz w:val="22"/>
          <w:szCs w:val="22"/>
        </w:rPr>
        <w:t>A cela s’ajoute</w:t>
      </w:r>
      <w:r w:rsidR="005C1E7C">
        <w:rPr>
          <w:rFonts w:ascii="Calibri" w:hAnsi="Calibri" w:cs="Calibri"/>
          <w:sz w:val="22"/>
          <w:szCs w:val="22"/>
        </w:rPr>
        <w:t>nt</w:t>
      </w:r>
      <w:r w:rsidR="000D2CFF">
        <w:rPr>
          <w:rFonts w:ascii="Calibri" w:hAnsi="Calibri" w:cs="Calibri"/>
          <w:sz w:val="22"/>
          <w:szCs w:val="22"/>
        </w:rPr>
        <w:t xml:space="preserve"> les véhicules déployés en « station-zone » et en parking en ouvrage qui ne bénéficient pas d’arrêtés de stationnement. </w:t>
      </w:r>
    </w:p>
    <w:p w14:paraId="4551D470" w14:textId="77777777" w:rsidR="000D2CFF" w:rsidRPr="008A7D98" w:rsidRDefault="000D2CFF" w:rsidP="00775FBF">
      <w:pPr>
        <w:jc w:val="both"/>
        <w:rPr>
          <w:rFonts w:ascii="Calibri" w:hAnsi="Calibri" w:cs="Calibri"/>
          <w:sz w:val="22"/>
          <w:szCs w:val="22"/>
        </w:rPr>
      </w:pPr>
    </w:p>
    <w:p w14:paraId="0CFA3C97" w14:textId="77777777" w:rsidR="00CE0547" w:rsidRPr="008A7D98" w:rsidRDefault="00CE0547" w:rsidP="00775FBF">
      <w:pPr>
        <w:jc w:val="both"/>
        <w:rPr>
          <w:rFonts w:ascii="Calibri" w:hAnsi="Calibri" w:cs="Calibri"/>
          <w:sz w:val="22"/>
          <w:szCs w:val="22"/>
        </w:rPr>
      </w:pPr>
      <w:r w:rsidRPr="00E44650">
        <w:rPr>
          <w:rFonts w:ascii="Calibri" w:hAnsi="Calibri" w:cs="Calibri"/>
          <w:sz w:val="22"/>
          <w:szCs w:val="22"/>
        </w:rPr>
        <w:t>Calcul de la redevance pour le trimestre :</w:t>
      </w:r>
    </w:p>
    <w:p w14:paraId="76F314A4" w14:textId="38BF9A36" w:rsidR="00CE0547" w:rsidRPr="008A7D98" w:rsidRDefault="00B53E0B" w:rsidP="00775FBF">
      <w:pPr>
        <w:jc w:val="center"/>
        <w:rPr>
          <w:rFonts w:ascii="Calibri" w:hAnsi="Calibri" w:cs="Calibri"/>
          <w:sz w:val="22"/>
          <w:szCs w:val="22"/>
        </w:rPr>
      </w:pPr>
      <m:oMathPara>
        <m:oMath>
          <m:r>
            <m:rPr>
              <m:sty m:val="p"/>
            </m:rPr>
            <w:rPr>
              <w:rFonts w:ascii="Cambria Math" w:hAnsi="Cambria Math" w:cs="Calibri"/>
            </w:rPr>
            <m:t xml:space="preserve">Redevance pour le trimestre T=Nombre </m:t>
          </m:r>
          <m:sSup>
            <m:sSupPr>
              <m:ctrlPr>
                <w:rPr>
                  <w:rFonts w:ascii="Cambria Math" w:hAnsi="Cambria Math" w:cs="Calibri"/>
                </w:rPr>
              </m:ctrlPr>
            </m:sSupPr>
            <m:e>
              <m:r>
                <m:rPr>
                  <m:sty m:val="p"/>
                </m:rPr>
                <w:rPr>
                  <w:rFonts w:ascii="Cambria Math" w:hAnsi="Cambria Math" w:cs="Calibri"/>
                </w:rPr>
                <m:t>d</m:t>
              </m:r>
            </m:e>
            <m:sup>
              <m:r>
                <m:rPr>
                  <m:sty m:val="p"/>
                </m:rPr>
                <w:rPr>
                  <w:rFonts w:ascii="Cambria Math" w:hAnsi="Cambria Math" w:cs="Calibri"/>
                </w:rPr>
                <m:t>'</m:t>
              </m:r>
            </m:sup>
          </m:sSup>
          <m:r>
            <m:rPr>
              <m:sty m:val="p"/>
            </m:rPr>
            <w:rPr>
              <w:rFonts w:ascii="Cambria Math" w:hAnsi="Cambria Math" w:cs="Calibri"/>
            </w:rPr>
            <m:t xml:space="preserve">emplacements réservés au début du trimestre× </m:t>
          </m:r>
          <m:f>
            <m:fPr>
              <m:ctrlPr>
                <w:rPr>
                  <w:rFonts w:ascii="Cambria Math" w:hAnsi="Cambria Math" w:cs="Calibri"/>
                </w:rPr>
              </m:ctrlPr>
            </m:fPr>
            <m:num>
              <m:r>
                <w:rPr>
                  <w:rFonts w:ascii="Cambria Math" w:hAnsi="Cambria Math" w:cs="Calibri"/>
                </w:rPr>
                <m:t>180</m:t>
              </m:r>
            </m:num>
            <m:den>
              <m:r>
                <w:rPr>
                  <w:rFonts w:ascii="Cambria Math" w:hAnsi="Cambria Math" w:cs="Calibri"/>
                </w:rPr>
                <m:t>4</m:t>
              </m:r>
            </m:den>
          </m:f>
        </m:oMath>
      </m:oMathPara>
    </w:p>
    <w:p w14:paraId="666BC2B9" w14:textId="77777777" w:rsidR="00F14B3B" w:rsidRPr="008A7D98" w:rsidRDefault="00F14B3B" w:rsidP="00775FBF">
      <w:pPr>
        <w:jc w:val="center"/>
        <w:rPr>
          <w:rFonts w:ascii="Calibri" w:hAnsi="Calibri" w:cs="Calibri"/>
          <w:sz w:val="22"/>
          <w:szCs w:val="22"/>
        </w:rPr>
      </w:pPr>
    </w:p>
    <w:p w14:paraId="4F1A29D1" w14:textId="11DFCA9C" w:rsidR="00CE0547" w:rsidRDefault="0050538E" w:rsidP="00775FBF">
      <w:pPr>
        <w:jc w:val="both"/>
        <w:rPr>
          <w:rFonts w:ascii="Calibri" w:hAnsi="Calibri" w:cs="Calibri"/>
          <w:sz w:val="22"/>
          <w:szCs w:val="22"/>
        </w:rPr>
      </w:pPr>
      <w:r>
        <w:rPr>
          <w:rFonts w:ascii="Calibri" w:hAnsi="Calibri" w:cs="Calibri"/>
          <w:sz w:val="22"/>
          <w:szCs w:val="22"/>
        </w:rPr>
        <w:t>Il est entendu que</w:t>
      </w:r>
      <w:r w:rsidR="003452A2">
        <w:rPr>
          <w:rFonts w:ascii="Calibri" w:hAnsi="Calibri" w:cs="Calibri"/>
          <w:sz w:val="22"/>
          <w:szCs w:val="22"/>
        </w:rPr>
        <w:t xml:space="preserve"> </w:t>
      </w:r>
      <w:r>
        <w:rPr>
          <w:rFonts w:ascii="Calibri" w:hAnsi="Calibri" w:cs="Calibri"/>
          <w:sz w:val="22"/>
          <w:szCs w:val="22"/>
        </w:rPr>
        <w:t>l</w:t>
      </w:r>
      <w:r w:rsidR="003452A2">
        <w:rPr>
          <w:rFonts w:ascii="Calibri" w:hAnsi="Calibri" w:cs="Calibri"/>
          <w:sz w:val="22"/>
          <w:szCs w:val="22"/>
        </w:rPr>
        <w:t xml:space="preserve">es emplacements étant réservés en permanence au stationnement des véhicules en autopartage, la redevance est due </w:t>
      </w:r>
      <w:r>
        <w:rPr>
          <w:rFonts w:ascii="Calibri" w:hAnsi="Calibri" w:cs="Calibri"/>
          <w:sz w:val="22"/>
          <w:szCs w:val="22"/>
        </w:rPr>
        <w:t>quel</w:t>
      </w:r>
      <w:r w:rsidR="005C1E7C">
        <w:rPr>
          <w:rFonts w:ascii="Calibri" w:hAnsi="Calibri" w:cs="Calibri"/>
          <w:sz w:val="22"/>
          <w:szCs w:val="22"/>
        </w:rPr>
        <w:t>le</w:t>
      </w:r>
      <w:r>
        <w:rPr>
          <w:rFonts w:ascii="Calibri" w:hAnsi="Calibri" w:cs="Calibri"/>
          <w:sz w:val="22"/>
          <w:szCs w:val="22"/>
        </w:rPr>
        <w:t xml:space="preserve"> que</w:t>
      </w:r>
      <w:r w:rsidR="003452A2">
        <w:rPr>
          <w:rFonts w:ascii="Calibri" w:hAnsi="Calibri" w:cs="Calibri"/>
          <w:sz w:val="22"/>
          <w:szCs w:val="22"/>
        </w:rPr>
        <w:t xml:space="preserve"> soit la durée effective de </w:t>
      </w:r>
      <w:r w:rsidR="004A3B10">
        <w:rPr>
          <w:rFonts w:ascii="Calibri" w:hAnsi="Calibri" w:cs="Calibri"/>
          <w:sz w:val="22"/>
          <w:szCs w:val="22"/>
        </w:rPr>
        <w:t>location</w:t>
      </w:r>
      <w:r w:rsidR="003452A2">
        <w:rPr>
          <w:rFonts w:ascii="Calibri" w:hAnsi="Calibri" w:cs="Calibri"/>
          <w:sz w:val="22"/>
          <w:szCs w:val="22"/>
        </w:rPr>
        <w:t xml:space="preserve"> des véhicules. </w:t>
      </w:r>
    </w:p>
    <w:p w14:paraId="200D91B0" w14:textId="77777777" w:rsidR="003452A2" w:rsidRDefault="003452A2" w:rsidP="00775FBF">
      <w:pPr>
        <w:jc w:val="both"/>
        <w:rPr>
          <w:rFonts w:ascii="Calibri" w:hAnsi="Calibri" w:cs="Calibri"/>
          <w:sz w:val="22"/>
          <w:szCs w:val="22"/>
        </w:rPr>
      </w:pPr>
    </w:p>
    <w:p w14:paraId="3C1939E6" w14:textId="71A42193" w:rsidR="003452A2" w:rsidRPr="003D40F6" w:rsidRDefault="003452A2" w:rsidP="003D40F6">
      <w:pPr>
        <w:overflowPunct/>
        <w:autoSpaceDE/>
        <w:autoSpaceDN/>
        <w:adjustRightInd/>
        <w:spacing w:after="160" w:line="259" w:lineRule="auto"/>
        <w:jc w:val="both"/>
        <w:textAlignment w:val="auto"/>
        <w:rPr>
          <w:rFonts w:ascii="Calibri" w:hAnsi="Calibri" w:cs="Calibri"/>
          <w:sz w:val="22"/>
          <w:szCs w:val="22"/>
        </w:rPr>
      </w:pPr>
    </w:p>
    <w:p w14:paraId="3D9B3543" w14:textId="77777777" w:rsidR="00CE0547" w:rsidRPr="008A7D98" w:rsidRDefault="00CE0547" w:rsidP="00775FBF">
      <w:pPr>
        <w:jc w:val="both"/>
        <w:rPr>
          <w:rFonts w:ascii="Calibri" w:hAnsi="Calibri" w:cs="Calibri"/>
          <w:sz w:val="22"/>
          <w:szCs w:val="22"/>
        </w:rPr>
      </w:pPr>
    </w:p>
    <w:p w14:paraId="0657299A" w14:textId="5C1D943F" w:rsidR="00CE0547" w:rsidRPr="008A7D98" w:rsidRDefault="00CE0547" w:rsidP="00775FBF">
      <w:pPr>
        <w:jc w:val="center"/>
        <w:rPr>
          <w:rFonts w:ascii="Calibri" w:hAnsi="Calibri" w:cs="Calibri"/>
          <w:sz w:val="22"/>
          <w:szCs w:val="22"/>
        </w:rPr>
      </w:pPr>
      <w:r w:rsidRPr="008A7D98">
        <w:rPr>
          <w:rFonts w:ascii="Calibri" w:hAnsi="Calibri" w:cs="Calibri"/>
          <w:b/>
          <w:bCs/>
          <w:sz w:val="22"/>
          <w:szCs w:val="22"/>
        </w:rPr>
        <w:t xml:space="preserve">TITRE 4- CONTROLE DE </w:t>
      </w:r>
      <w:r w:rsidR="00FC55A6" w:rsidRPr="008A7D98">
        <w:rPr>
          <w:rFonts w:ascii="Calibri" w:hAnsi="Calibri" w:cs="Calibri"/>
          <w:b/>
          <w:bCs/>
          <w:sz w:val="22"/>
          <w:szCs w:val="22"/>
        </w:rPr>
        <w:t>L’EPT GPSO</w:t>
      </w:r>
    </w:p>
    <w:p w14:paraId="0FFCB9D2" w14:textId="77777777" w:rsidR="001D08E0" w:rsidRPr="008A7D98" w:rsidRDefault="001D08E0" w:rsidP="001D08E0">
      <w:pPr>
        <w:jc w:val="both"/>
        <w:rPr>
          <w:rFonts w:ascii="Calibri" w:hAnsi="Calibri" w:cs="Calibri"/>
          <w:b/>
          <w:bCs/>
          <w:i/>
          <w:iCs/>
          <w:sz w:val="22"/>
          <w:szCs w:val="22"/>
        </w:rPr>
      </w:pPr>
    </w:p>
    <w:p w14:paraId="62FD6E8C" w14:textId="516C6C68" w:rsidR="001D08E0" w:rsidRPr="008A7D98" w:rsidRDefault="001D08E0" w:rsidP="001D08E0">
      <w:pPr>
        <w:jc w:val="both"/>
        <w:rPr>
          <w:rFonts w:ascii="Calibri" w:hAnsi="Calibri" w:cs="Calibri"/>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1</w:t>
      </w:r>
      <w:r w:rsidR="00BA2858">
        <w:rPr>
          <w:rFonts w:ascii="Calibri" w:hAnsi="Calibri" w:cs="Calibri"/>
          <w:b/>
          <w:bCs/>
          <w:i/>
          <w:iCs/>
          <w:sz w:val="22"/>
          <w:szCs w:val="22"/>
        </w:rPr>
        <w:t>5</w:t>
      </w:r>
      <w:r w:rsidRPr="008A7D98">
        <w:rPr>
          <w:rFonts w:ascii="Calibri" w:hAnsi="Calibri" w:cs="Calibri"/>
          <w:b/>
          <w:bCs/>
          <w:i/>
          <w:iCs/>
          <w:sz w:val="22"/>
          <w:szCs w:val="22"/>
        </w:rPr>
        <w:t xml:space="preserve"> – Obligation générale d’informer  </w:t>
      </w:r>
    </w:p>
    <w:p w14:paraId="0D7365F3" w14:textId="58477565" w:rsidR="001D08E0" w:rsidRPr="008A7D98" w:rsidRDefault="007C7664" w:rsidP="00775FBF">
      <w:pPr>
        <w:jc w:val="both"/>
        <w:rPr>
          <w:rFonts w:ascii="Calibri" w:hAnsi="Calibri" w:cs="Calibri"/>
          <w:sz w:val="22"/>
          <w:szCs w:val="22"/>
        </w:rPr>
      </w:pPr>
      <w:r w:rsidRPr="008A7D98">
        <w:rPr>
          <w:rFonts w:ascii="Calibri" w:hAnsi="Calibri" w:cs="Calibri"/>
          <w:sz w:val="22"/>
          <w:szCs w:val="22"/>
        </w:rPr>
        <w:t xml:space="preserve">L’occupant s’engage à tenir informé </w:t>
      </w:r>
      <w:r w:rsidR="00FC55A6" w:rsidRPr="008A7D98">
        <w:rPr>
          <w:rFonts w:ascii="Calibri" w:hAnsi="Calibri" w:cs="Calibri"/>
          <w:sz w:val="22"/>
          <w:szCs w:val="22"/>
        </w:rPr>
        <w:t>l’EPT GPSO</w:t>
      </w:r>
      <w:r w:rsidRPr="008A7D98">
        <w:rPr>
          <w:rFonts w:ascii="Calibri" w:hAnsi="Calibri" w:cs="Calibri"/>
          <w:sz w:val="22"/>
          <w:szCs w:val="22"/>
        </w:rPr>
        <w:t xml:space="preserve"> des conditions d’exécution de la présente convention et à répondre aux demandes de renseignements et de documents s’y rapportant. </w:t>
      </w:r>
    </w:p>
    <w:p w14:paraId="60E77F0E" w14:textId="77777777" w:rsidR="007C7664" w:rsidRPr="008A7D98" w:rsidRDefault="007C7664" w:rsidP="00775FBF">
      <w:pPr>
        <w:jc w:val="both"/>
        <w:rPr>
          <w:rFonts w:ascii="Calibri" w:hAnsi="Calibri" w:cs="Calibri"/>
          <w:sz w:val="22"/>
          <w:szCs w:val="22"/>
        </w:rPr>
      </w:pPr>
    </w:p>
    <w:p w14:paraId="66ED7852" w14:textId="0B611454" w:rsidR="007C7664" w:rsidRPr="008A7D98" w:rsidRDefault="007C7664" w:rsidP="00775FBF">
      <w:pPr>
        <w:jc w:val="both"/>
        <w:rPr>
          <w:rFonts w:ascii="Calibri" w:hAnsi="Calibri" w:cs="Calibri"/>
          <w:sz w:val="22"/>
          <w:szCs w:val="22"/>
        </w:rPr>
      </w:pPr>
      <w:r w:rsidRPr="008A7D98">
        <w:rPr>
          <w:rFonts w:ascii="Calibri" w:hAnsi="Calibri" w:cs="Calibri"/>
          <w:sz w:val="22"/>
          <w:szCs w:val="22"/>
        </w:rPr>
        <w:t xml:space="preserve">Un bilan annuel de l’activité devra être communiqué par l’occupant afin d’apprécier l’exercice de l’activité conformément à l’objet de la présente convention d’occupation du domaine public. </w:t>
      </w:r>
      <w:r w:rsidR="000B32C3">
        <w:rPr>
          <w:rFonts w:ascii="Calibri" w:hAnsi="Calibri" w:cs="Calibri"/>
          <w:sz w:val="22"/>
          <w:szCs w:val="22"/>
        </w:rPr>
        <w:t>Ce bilan devra être transmis dans les deux mois suivant l’année calendaire. Ainsi, le bilan annuel pour l’année N doit être transmis au plus tard le 2</w:t>
      </w:r>
      <w:r w:rsidR="00F433BD">
        <w:rPr>
          <w:rFonts w:ascii="Calibri" w:hAnsi="Calibri" w:cs="Calibri"/>
          <w:sz w:val="22"/>
          <w:szCs w:val="22"/>
        </w:rPr>
        <w:t>8</w:t>
      </w:r>
      <w:r w:rsidR="000B32C3">
        <w:rPr>
          <w:rFonts w:ascii="Calibri" w:hAnsi="Calibri" w:cs="Calibri"/>
          <w:sz w:val="22"/>
          <w:szCs w:val="22"/>
        </w:rPr>
        <w:t xml:space="preserve"> février de l’année N+1.</w:t>
      </w:r>
    </w:p>
    <w:p w14:paraId="15781BFF" w14:textId="77777777" w:rsidR="007C7664" w:rsidRPr="008A7D98" w:rsidRDefault="007C7664" w:rsidP="00775FBF">
      <w:pPr>
        <w:jc w:val="both"/>
        <w:rPr>
          <w:rFonts w:ascii="Calibri" w:hAnsi="Calibri" w:cs="Calibri"/>
          <w:sz w:val="22"/>
          <w:szCs w:val="22"/>
        </w:rPr>
      </w:pPr>
    </w:p>
    <w:p w14:paraId="5CF16BBB" w14:textId="49ACF330" w:rsidR="007C7664" w:rsidRPr="008A7D98" w:rsidRDefault="007C7664" w:rsidP="00775FBF">
      <w:pPr>
        <w:jc w:val="both"/>
        <w:rPr>
          <w:rFonts w:ascii="Calibri" w:hAnsi="Calibri" w:cs="Calibri"/>
          <w:sz w:val="22"/>
          <w:szCs w:val="22"/>
        </w:rPr>
      </w:pPr>
      <w:r w:rsidRPr="008A7D98">
        <w:rPr>
          <w:rFonts w:ascii="Calibri" w:hAnsi="Calibri" w:cs="Calibri"/>
          <w:sz w:val="22"/>
          <w:szCs w:val="22"/>
        </w:rPr>
        <w:t xml:space="preserve">L’occupant est tenu d’adresser annuellement à </w:t>
      </w:r>
      <w:r w:rsidR="00FC55A6" w:rsidRPr="008A7D98">
        <w:rPr>
          <w:rFonts w:ascii="Calibri" w:hAnsi="Calibri" w:cs="Calibri"/>
          <w:sz w:val="22"/>
          <w:szCs w:val="22"/>
        </w:rPr>
        <w:t>l’EPT GPSO</w:t>
      </w:r>
      <w:r w:rsidRPr="008A7D98">
        <w:rPr>
          <w:rFonts w:ascii="Calibri" w:hAnsi="Calibri" w:cs="Calibri"/>
          <w:sz w:val="22"/>
          <w:szCs w:val="22"/>
        </w:rPr>
        <w:t xml:space="preserve"> une copie de ses documents comptables (compte de résultat, bilan et annexes) dans un délai maximal de 6 mois à compter de la clôture de son exercice, sous peine de mise en œuvre de l’article </w:t>
      </w:r>
      <w:r w:rsidR="008C578A">
        <w:rPr>
          <w:rFonts w:ascii="Calibri" w:hAnsi="Calibri" w:cs="Calibri"/>
          <w:sz w:val="22"/>
          <w:szCs w:val="22"/>
        </w:rPr>
        <w:t>18</w:t>
      </w:r>
      <w:r w:rsidRPr="008A7D98">
        <w:rPr>
          <w:rFonts w:ascii="Calibri" w:hAnsi="Calibri" w:cs="Calibri"/>
          <w:sz w:val="22"/>
          <w:szCs w:val="22"/>
        </w:rPr>
        <w:t xml:space="preserve">. Ces documents doivent être certifiés par un commissaire aux comptes ou à défaut être établis par un expert-comptable. Dans tous les cas, les documents doivent être authentifiés par le cachet de la société et la signature d’une personne habilitée à engager la société. </w:t>
      </w:r>
    </w:p>
    <w:p w14:paraId="365D6CA8" w14:textId="34BED8B3" w:rsidR="007C7664" w:rsidRPr="008A7D98" w:rsidRDefault="007C7664" w:rsidP="00775FBF">
      <w:pPr>
        <w:jc w:val="both"/>
        <w:rPr>
          <w:rFonts w:ascii="Calibri" w:hAnsi="Calibri" w:cs="Calibri"/>
          <w:sz w:val="22"/>
          <w:szCs w:val="22"/>
        </w:rPr>
      </w:pPr>
      <w:r w:rsidRPr="008A7D98">
        <w:rPr>
          <w:rFonts w:ascii="Calibri" w:hAnsi="Calibri" w:cs="Calibri"/>
          <w:sz w:val="22"/>
          <w:szCs w:val="22"/>
        </w:rPr>
        <w:t xml:space="preserve"> </w:t>
      </w:r>
    </w:p>
    <w:p w14:paraId="263A31D1" w14:textId="77777777" w:rsidR="001D08E0" w:rsidRPr="008A7D98" w:rsidRDefault="001D08E0" w:rsidP="00775FBF">
      <w:pPr>
        <w:jc w:val="both"/>
        <w:rPr>
          <w:rFonts w:ascii="Calibri" w:hAnsi="Calibri" w:cs="Calibri"/>
          <w:b/>
          <w:bCs/>
          <w:i/>
          <w:iCs/>
          <w:sz w:val="22"/>
          <w:szCs w:val="22"/>
        </w:rPr>
      </w:pPr>
    </w:p>
    <w:p w14:paraId="58E3BFC0" w14:textId="4787B24A"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1</w:t>
      </w:r>
      <w:r w:rsidR="00BA2858">
        <w:rPr>
          <w:rFonts w:ascii="Calibri" w:hAnsi="Calibri" w:cs="Calibri"/>
          <w:b/>
          <w:bCs/>
          <w:i/>
          <w:iCs/>
          <w:sz w:val="22"/>
          <w:szCs w:val="22"/>
        </w:rPr>
        <w:t>6</w:t>
      </w:r>
      <w:r w:rsidRPr="008A7D98">
        <w:rPr>
          <w:rFonts w:ascii="Calibri" w:hAnsi="Calibri" w:cs="Calibri"/>
          <w:b/>
          <w:bCs/>
          <w:i/>
          <w:iCs/>
          <w:sz w:val="22"/>
          <w:szCs w:val="22"/>
        </w:rPr>
        <w:t xml:space="preserve"> – Obligation de partager les données relatives à l’usage du domaine public </w:t>
      </w:r>
    </w:p>
    <w:p w14:paraId="06E7799B" w14:textId="64AF0391" w:rsidR="006C1B6D" w:rsidRDefault="006A569D" w:rsidP="00E44650">
      <w:pPr>
        <w:jc w:val="both"/>
        <w:rPr>
          <w:rFonts w:ascii="Calibri" w:hAnsi="Calibri" w:cs="Calibri"/>
          <w:sz w:val="22"/>
          <w:szCs w:val="22"/>
        </w:rPr>
      </w:pPr>
      <w:r>
        <w:rPr>
          <w:rFonts w:ascii="Calibri" w:hAnsi="Calibri" w:cs="Calibri"/>
          <w:sz w:val="22"/>
          <w:szCs w:val="22"/>
        </w:rPr>
        <w:t xml:space="preserve">L’occupant s’engage à fournir des données relatives au déploiement </w:t>
      </w:r>
      <w:r w:rsidR="00734CD4">
        <w:rPr>
          <w:rFonts w:ascii="Calibri" w:hAnsi="Calibri" w:cs="Calibri"/>
          <w:sz w:val="22"/>
          <w:szCs w:val="22"/>
        </w:rPr>
        <w:t xml:space="preserve">et </w:t>
      </w:r>
      <w:r>
        <w:rPr>
          <w:rFonts w:ascii="Calibri" w:hAnsi="Calibri" w:cs="Calibri"/>
          <w:sz w:val="22"/>
          <w:szCs w:val="22"/>
        </w:rPr>
        <w:t>à l’usage du service, comme précisé dans la présente convention. Ce</w:t>
      </w:r>
      <w:r w:rsidR="00871B14">
        <w:rPr>
          <w:rFonts w:ascii="Calibri" w:hAnsi="Calibri" w:cs="Calibri"/>
          <w:sz w:val="22"/>
          <w:szCs w:val="22"/>
        </w:rPr>
        <w:t>rtaines données seront</w:t>
      </w:r>
      <w:r>
        <w:rPr>
          <w:rFonts w:ascii="Calibri" w:hAnsi="Calibri" w:cs="Calibri"/>
          <w:sz w:val="22"/>
          <w:szCs w:val="22"/>
        </w:rPr>
        <w:t xml:space="preserve"> </w:t>
      </w:r>
      <w:r w:rsidR="00871B14">
        <w:rPr>
          <w:rFonts w:ascii="Calibri" w:hAnsi="Calibri" w:cs="Calibri"/>
          <w:sz w:val="22"/>
          <w:szCs w:val="22"/>
        </w:rPr>
        <w:t>communiquées</w:t>
      </w:r>
      <w:r>
        <w:rPr>
          <w:rFonts w:ascii="Calibri" w:hAnsi="Calibri" w:cs="Calibri"/>
          <w:sz w:val="22"/>
          <w:szCs w:val="22"/>
        </w:rPr>
        <w:t xml:space="preserve"> via la transmission </w:t>
      </w:r>
      <w:r w:rsidR="000F7520">
        <w:rPr>
          <w:rFonts w:ascii="Calibri" w:hAnsi="Calibri" w:cs="Calibri"/>
          <w:sz w:val="22"/>
          <w:szCs w:val="22"/>
        </w:rPr>
        <w:t xml:space="preserve">de </w:t>
      </w:r>
      <w:r w:rsidR="00703B4D">
        <w:rPr>
          <w:rFonts w:ascii="Calibri" w:hAnsi="Calibri" w:cs="Calibri"/>
          <w:sz w:val="22"/>
          <w:szCs w:val="22"/>
        </w:rPr>
        <w:lastRenderedPageBreak/>
        <w:t>rapport trimestriel</w:t>
      </w:r>
      <w:r w:rsidR="000F7520">
        <w:rPr>
          <w:rFonts w:ascii="Calibri" w:hAnsi="Calibri" w:cs="Calibri"/>
          <w:sz w:val="22"/>
          <w:szCs w:val="22"/>
        </w:rPr>
        <w:t xml:space="preserve"> </w:t>
      </w:r>
      <w:r w:rsidR="00871B14">
        <w:rPr>
          <w:rFonts w:ascii="Calibri" w:hAnsi="Calibri" w:cs="Calibri"/>
          <w:sz w:val="22"/>
          <w:szCs w:val="22"/>
        </w:rPr>
        <w:t>quand d’autres le seront par une</w:t>
      </w:r>
      <w:r w:rsidR="0087279F">
        <w:rPr>
          <w:rFonts w:ascii="Calibri" w:hAnsi="Calibri" w:cs="Calibri"/>
          <w:sz w:val="22"/>
          <w:szCs w:val="22"/>
        </w:rPr>
        <w:t xml:space="preserve"> </w:t>
      </w:r>
      <w:r>
        <w:rPr>
          <w:rFonts w:ascii="Calibri" w:hAnsi="Calibri" w:cs="Calibri"/>
          <w:sz w:val="22"/>
          <w:szCs w:val="22"/>
        </w:rPr>
        <w:t>API</w:t>
      </w:r>
      <w:r w:rsidR="00962023">
        <w:rPr>
          <w:rFonts w:ascii="Calibri" w:hAnsi="Calibri" w:cs="Calibri"/>
          <w:sz w:val="22"/>
          <w:szCs w:val="22"/>
        </w:rPr>
        <w:t>,</w:t>
      </w:r>
      <w:r>
        <w:rPr>
          <w:rFonts w:ascii="Calibri" w:hAnsi="Calibri" w:cs="Calibri"/>
          <w:sz w:val="22"/>
          <w:szCs w:val="22"/>
        </w:rPr>
        <w:t xml:space="preserve"> p</w:t>
      </w:r>
      <w:r w:rsidR="0087279F">
        <w:rPr>
          <w:rFonts w:ascii="Calibri" w:hAnsi="Calibri" w:cs="Calibri"/>
          <w:sz w:val="22"/>
          <w:szCs w:val="22"/>
        </w:rPr>
        <w:t>ermettant</w:t>
      </w:r>
      <w:r>
        <w:rPr>
          <w:rFonts w:ascii="Calibri" w:hAnsi="Calibri" w:cs="Calibri"/>
          <w:sz w:val="22"/>
          <w:szCs w:val="22"/>
        </w:rPr>
        <w:t xml:space="preserve"> </w:t>
      </w:r>
      <w:r w:rsidR="0087279F">
        <w:rPr>
          <w:rFonts w:ascii="Calibri" w:hAnsi="Calibri" w:cs="Calibri"/>
          <w:sz w:val="22"/>
          <w:szCs w:val="22"/>
        </w:rPr>
        <w:t>l’</w:t>
      </w:r>
      <w:r>
        <w:rPr>
          <w:rFonts w:ascii="Calibri" w:hAnsi="Calibri" w:cs="Calibri"/>
          <w:sz w:val="22"/>
          <w:szCs w:val="22"/>
        </w:rPr>
        <w:t xml:space="preserve">intégration </w:t>
      </w:r>
      <w:r w:rsidR="0087279F">
        <w:rPr>
          <w:rFonts w:ascii="Calibri" w:hAnsi="Calibri" w:cs="Calibri"/>
          <w:sz w:val="22"/>
          <w:szCs w:val="22"/>
        </w:rPr>
        <w:t xml:space="preserve">des données </w:t>
      </w:r>
      <w:r>
        <w:rPr>
          <w:rFonts w:ascii="Calibri" w:hAnsi="Calibri" w:cs="Calibri"/>
          <w:sz w:val="22"/>
          <w:szCs w:val="22"/>
        </w:rPr>
        <w:t xml:space="preserve">dans </w:t>
      </w:r>
      <w:r w:rsidR="00F12715">
        <w:rPr>
          <w:rFonts w:ascii="Calibri" w:hAnsi="Calibri" w:cs="Calibri"/>
          <w:sz w:val="22"/>
          <w:szCs w:val="22"/>
        </w:rPr>
        <w:t>l’</w:t>
      </w:r>
      <w:r>
        <w:rPr>
          <w:rFonts w:ascii="Calibri" w:hAnsi="Calibri" w:cs="Calibri"/>
          <w:sz w:val="22"/>
          <w:szCs w:val="22"/>
        </w:rPr>
        <w:t>hyperviseur</w:t>
      </w:r>
      <w:r w:rsidR="00F12715">
        <w:rPr>
          <w:rFonts w:ascii="Calibri" w:hAnsi="Calibri" w:cs="Calibri"/>
          <w:sz w:val="22"/>
          <w:szCs w:val="22"/>
        </w:rPr>
        <w:t xml:space="preserve"> de l’EPT GPSO</w:t>
      </w:r>
      <w:r w:rsidR="00E44650">
        <w:rPr>
          <w:rFonts w:ascii="Calibri" w:hAnsi="Calibri" w:cs="Calibri"/>
          <w:sz w:val="22"/>
          <w:szCs w:val="22"/>
        </w:rPr>
        <w:t xml:space="preserve"> ou la pla</w:t>
      </w:r>
      <w:r w:rsidR="00177FA4">
        <w:rPr>
          <w:rFonts w:ascii="Calibri" w:hAnsi="Calibri" w:cs="Calibri"/>
          <w:sz w:val="22"/>
          <w:szCs w:val="22"/>
        </w:rPr>
        <w:t xml:space="preserve">teforme </w:t>
      </w:r>
      <w:proofErr w:type="spellStart"/>
      <w:r w:rsidR="00177FA4">
        <w:rPr>
          <w:rFonts w:ascii="Calibri" w:hAnsi="Calibri" w:cs="Calibri"/>
          <w:sz w:val="22"/>
          <w:szCs w:val="22"/>
        </w:rPr>
        <w:t>OpenData</w:t>
      </w:r>
      <w:proofErr w:type="spellEnd"/>
      <w:r w:rsidR="00177FA4">
        <w:rPr>
          <w:rFonts w:ascii="Calibri" w:hAnsi="Calibri" w:cs="Calibri"/>
          <w:sz w:val="22"/>
          <w:szCs w:val="22"/>
        </w:rPr>
        <w:t xml:space="preserve"> de GPSO</w:t>
      </w:r>
      <w:r w:rsidR="00E44650">
        <w:rPr>
          <w:rFonts w:ascii="Calibri" w:hAnsi="Calibri" w:cs="Calibri"/>
          <w:sz w:val="22"/>
          <w:szCs w:val="22"/>
        </w:rPr>
        <w:t xml:space="preserve">. </w:t>
      </w:r>
    </w:p>
    <w:p w14:paraId="607D0278" w14:textId="77777777" w:rsidR="006C1B6D" w:rsidRDefault="006C1B6D" w:rsidP="00775FBF">
      <w:pPr>
        <w:jc w:val="both"/>
        <w:rPr>
          <w:rFonts w:ascii="Calibri" w:hAnsi="Calibri" w:cs="Calibri"/>
          <w:sz w:val="22"/>
          <w:szCs w:val="22"/>
        </w:rPr>
      </w:pPr>
    </w:p>
    <w:p w14:paraId="0B623E3F" w14:textId="1AF3E3E1" w:rsidR="00962023" w:rsidRDefault="00CE0547" w:rsidP="00775FBF">
      <w:pPr>
        <w:jc w:val="both"/>
        <w:rPr>
          <w:rFonts w:ascii="Calibri" w:hAnsi="Calibri" w:cs="Calibri"/>
          <w:sz w:val="22"/>
          <w:szCs w:val="22"/>
        </w:rPr>
      </w:pPr>
      <w:r w:rsidRPr="008A7D98">
        <w:rPr>
          <w:rFonts w:ascii="Calibri" w:hAnsi="Calibri" w:cs="Calibri"/>
          <w:sz w:val="22"/>
          <w:szCs w:val="22"/>
        </w:rPr>
        <w:t xml:space="preserve">L’occupant met à disposition de </w:t>
      </w:r>
      <w:r w:rsidR="00FC55A6" w:rsidRPr="008A7D98">
        <w:rPr>
          <w:rFonts w:ascii="Calibri" w:hAnsi="Calibri" w:cs="Calibri"/>
          <w:sz w:val="22"/>
          <w:szCs w:val="22"/>
        </w:rPr>
        <w:t>l’EPT GPSO</w:t>
      </w:r>
      <w:r w:rsidR="001D30D9">
        <w:rPr>
          <w:rFonts w:ascii="Calibri" w:hAnsi="Calibri" w:cs="Calibri"/>
          <w:sz w:val="22"/>
          <w:szCs w:val="22"/>
        </w:rPr>
        <w:t xml:space="preserve"> </w:t>
      </w:r>
      <w:r w:rsidR="001D30D9" w:rsidRPr="008A7D98">
        <w:rPr>
          <w:rFonts w:ascii="Calibri" w:hAnsi="Calibri" w:cs="Calibri"/>
          <w:sz w:val="22"/>
          <w:szCs w:val="22"/>
        </w:rPr>
        <w:t>des données sur le déploiement et l’usage du service</w:t>
      </w:r>
      <w:r w:rsidRPr="008A7D98">
        <w:rPr>
          <w:rFonts w:ascii="Calibri" w:hAnsi="Calibri" w:cs="Calibri"/>
          <w:sz w:val="22"/>
          <w:szCs w:val="22"/>
        </w:rPr>
        <w:t>, dans le respect de l’application d</w:t>
      </w:r>
      <w:r w:rsidR="001D30D9">
        <w:rPr>
          <w:rFonts w:ascii="Calibri" w:hAnsi="Calibri" w:cs="Calibri"/>
          <w:sz w:val="22"/>
          <w:szCs w:val="22"/>
        </w:rPr>
        <w:t>u</w:t>
      </w:r>
      <w:r w:rsidR="001D30D9" w:rsidRPr="001D30D9">
        <w:t xml:space="preserve"> </w:t>
      </w:r>
      <w:r w:rsidR="001D30D9" w:rsidRPr="001D30D9">
        <w:rPr>
          <w:rFonts w:ascii="Calibri" w:hAnsi="Calibri" w:cs="Calibri"/>
          <w:sz w:val="22"/>
          <w:szCs w:val="22"/>
        </w:rPr>
        <w:t>Règlement Général sur la Protection des Données</w:t>
      </w:r>
      <w:r w:rsidRPr="008A7D98">
        <w:rPr>
          <w:rFonts w:ascii="Calibri" w:hAnsi="Calibri" w:cs="Calibri"/>
          <w:sz w:val="22"/>
          <w:szCs w:val="22"/>
        </w:rPr>
        <w:t xml:space="preserve">, comme </w:t>
      </w:r>
      <w:r w:rsidR="00962023">
        <w:rPr>
          <w:rFonts w:ascii="Calibri" w:hAnsi="Calibri" w:cs="Calibri"/>
          <w:sz w:val="22"/>
          <w:szCs w:val="22"/>
        </w:rPr>
        <w:t xml:space="preserve">spécifié ci-dessous. </w:t>
      </w:r>
    </w:p>
    <w:p w14:paraId="7B390B7A" w14:textId="77777777" w:rsidR="00CE600E" w:rsidRDefault="00CE600E" w:rsidP="00775FBF">
      <w:pPr>
        <w:jc w:val="both"/>
        <w:rPr>
          <w:rFonts w:ascii="Calibri" w:hAnsi="Calibri" w:cs="Calibri"/>
          <w:sz w:val="22"/>
          <w:szCs w:val="22"/>
        </w:rPr>
      </w:pPr>
    </w:p>
    <w:p w14:paraId="2B86C299" w14:textId="77777777" w:rsidR="00962023" w:rsidRDefault="00D46715" w:rsidP="00962023">
      <w:pPr>
        <w:jc w:val="both"/>
        <w:rPr>
          <w:rFonts w:ascii="Calibri" w:hAnsi="Calibri" w:cs="Calibri"/>
          <w:b/>
          <w:bCs/>
          <w:i/>
          <w:iCs/>
          <w:sz w:val="22"/>
          <w:szCs w:val="22"/>
        </w:rPr>
      </w:pPr>
      <w:r w:rsidRPr="00734CD4">
        <w:rPr>
          <w:rFonts w:ascii="Calibri" w:hAnsi="Calibri" w:cs="Calibri"/>
          <w:b/>
          <w:bCs/>
          <w:i/>
          <w:iCs/>
          <w:sz w:val="22"/>
          <w:szCs w:val="22"/>
        </w:rPr>
        <w:t>Données à transmettre par le biais d’une API</w:t>
      </w:r>
    </w:p>
    <w:p w14:paraId="2CC8D3C4" w14:textId="77777777" w:rsidR="00962023" w:rsidRDefault="00962023" w:rsidP="00962023">
      <w:pPr>
        <w:jc w:val="both"/>
        <w:rPr>
          <w:rFonts w:ascii="Calibri" w:hAnsi="Calibri" w:cs="Calibri"/>
          <w:b/>
          <w:bCs/>
          <w:i/>
          <w:iCs/>
          <w:sz w:val="22"/>
          <w:szCs w:val="22"/>
        </w:rPr>
      </w:pPr>
    </w:p>
    <w:p w14:paraId="2777C701" w14:textId="2405EE5E" w:rsidR="00962023" w:rsidRDefault="00962023" w:rsidP="00962023">
      <w:pPr>
        <w:jc w:val="both"/>
        <w:rPr>
          <w:rFonts w:ascii="Calibri" w:hAnsi="Calibri" w:cs="Calibri"/>
          <w:sz w:val="22"/>
          <w:szCs w:val="22"/>
        </w:rPr>
      </w:pPr>
      <w:r>
        <w:rPr>
          <w:rFonts w:ascii="Calibri" w:hAnsi="Calibri" w:cs="Calibri"/>
          <w:sz w:val="22"/>
          <w:szCs w:val="22"/>
        </w:rPr>
        <w:t>Pour assurer une bonne transmission des données via API, u</w:t>
      </w:r>
      <w:r w:rsidRPr="00420819">
        <w:rPr>
          <w:rFonts w:ascii="Calibri" w:hAnsi="Calibri" w:cs="Calibri"/>
          <w:sz w:val="22"/>
          <w:szCs w:val="22"/>
        </w:rPr>
        <w:t xml:space="preserve">ne réunion de démarrage et de cadrage spécifique sera réalisée </w:t>
      </w:r>
      <w:r>
        <w:rPr>
          <w:rFonts w:ascii="Calibri" w:hAnsi="Calibri" w:cs="Calibri"/>
          <w:sz w:val="22"/>
          <w:szCs w:val="22"/>
        </w:rPr>
        <w:t>entre l’occupant, l’EPT GPSO</w:t>
      </w:r>
      <w:r w:rsidR="00F12715">
        <w:rPr>
          <w:rFonts w:ascii="Calibri" w:hAnsi="Calibri" w:cs="Calibri"/>
          <w:sz w:val="22"/>
          <w:szCs w:val="22"/>
        </w:rPr>
        <w:t xml:space="preserve">, </w:t>
      </w:r>
      <w:r>
        <w:rPr>
          <w:rFonts w:ascii="Calibri" w:hAnsi="Calibri" w:cs="Calibri"/>
          <w:sz w:val="22"/>
          <w:szCs w:val="22"/>
        </w:rPr>
        <w:t>l’</w:t>
      </w:r>
      <w:r w:rsidR="00F12715">
        <w:rPr>
          <w:rFonts w:ascii="Calibri" w:hAnsi="Calibri" w:cs="Calibri"/>
          <w:sz w:val="22"/>
          <w:szCs w:val="22"/>
        </w:rPr>
        <w:t>a</w:t>
      </w:r>
      <w:r w:rsidRPr="00420819">
        <w:rPr>
          <w:rFonts w:ascii="Calibri" w:hAnsi="Calibri" w:cs="Calibri"/>
          <w:sz w:val="22"/>
          <w:szCs w:val="22"/>
        </w:rPr>
        <w:t>ssistan</w:t>
      </w:r>
      <w:r w:rsidR="00F12715">
        <w:rPr>
          <w:rFonts w:ascii="Calibri" w:hAnsi="Calibri" w:cs="Calibri"/>
          <w:sz w:val="22"/>
          <w:szCs w:val="22"/>
        </w:rPr>
        <w:t>t</w:t>
      </w:r>
      <w:r w:rsidRPr="00420819">
        <w:rPr>
          <w:rFonts w:ascii="Calibri" w:hAnsi="Calibri" w:cs="Calibri"/>
          <w:sz w:val="22"/>
          <w:szCs w:val="22"/>
        </w:rPr>
        <w:t xml:space="preserve"> à </w:t>
      </w:r>
      <w:r w:rsidR="00F12715">
        <w:rPr>
          <w:rFonts w:ascii="Calibri" w:hAnsi="Calibri" w:cs="Calibri"/>
          <w:sz w:val="22"/>
          <w:szCs w:val="22"/>
        </w:rPr>
        <w:t>m</w:t>
      </w:r>
      <w:r w:rsidR="00F12715" w:rsidRPr="00420819">
        <w:rPr>
          <w:rFonts w:ascii="Calibri" w:hAnsi="Calibri" w:cs="Calibri"/>
          <w:sz w:val="22"/>
          <w:szCs w:val="22"/>
        </w:rPr>
        <w:t>aitrise d’</w:t>
      </w:r>
      <w:r w:rsidR="00F12715">
        <w:rPr>
          <w:rFonts w:ascii="Calibri" w:hAnsi="Calibri" w:cs="Calibri"/>
          <w:sz w:val="22"/>
          <w:szCs w:val="22"/>
        </w:rPr>
        <w:t>o</w:t>
      </w:r>
      <w:r w:rsidR="00F12715" w:rsidRPr="00420819">
        <w:rPr>
          <w:rFonts w:ascii="Calibri" w:hAnsi="Calibri" w:cs="Calibri"/>
          <w:sz w:val="22"/>
          <w:szCs w:val="22"/>
        </w:rPr>
        <w:t xml:space="preserve">uvrage </w:t>
      </w:r>
      <w:r w:rsidRPr="00420819">
        <w:rPr>
          <w:rFonts w:ascii="Calibri" w:hAnsi="Calibri" w:cs="Calibri"/>
          <w:sz w:val="22"/>
          <w:szCs w:val="22"/>
        </w:rPr>
        <w:t>Territoire intelligent</w:t>
      </w:r>
      <w:r w:rsidR="00F12715">
        <w:rPr>
          <w:rFonts w:ascii="Calibri" w:hAnsi="Calibri" w:cs="Calibri"/>
          <w:sz w:val="22"/>
          <w:szCs w:val="22"/>
        </w:rPr>
        <w:t xml:space="preserve"> de l’EPT GPSO</w:t>
      </w:r>
      <w:r w:rsidRPr="00420819">
        <w:rPr>
          <w:rFonts w:ascii="Calibri" w:hAnsi="Calibri" w:cs="Calibri"/>
          <w:sz w:val="22"/>
          <w:szCs w:val="22"/>
        </w:rPr>
        <w:t>, et le titulaire du marché d’Hypervision</w:t>
      </w:r>
      <w:r w:rsidR="00F12715">
        <w:rPr>
          <w:rFonts w:ascii="Calibri" w:hAnsi="Calibri" w:cs="Calibri"/>
          <w:sz w:val="22"/>
          <w:szCs w:val="22"/>
        </w:rPr>
        <w:t xml:space="preserve"> de l’EPT GPSO</w:t>
      </w:r>
      <w:r w:rsidRPr="00420819">
        <w:rPr>
          <w:rFonts w:ascii="Calibri" w:hAnsi="Calibri" w:cs="Calibri"/>
          <w:sz w:val="22"/>
          <w:szCs w:val="22"/>
        </w:rPr>
        <w:t>.</w:t>
      </w:r>
    </w:p>
    <w:p w14:paraId="7904C9ED" w14:textId="391A33FA" w:rsidR="00D46715" w:rsidRPr="00734CD4" w:rsidRDefault="00D46715" w:rsidP="00734CD4">
      <w:pPr>
        <w:jc w:val="both"/>
        <w:rPr>
          <w:rFonts w:ascii="Calibri" w:hAnsi="Calibri" w:cs="Calibri"/>
          <w:b/>
          <w:bCs/>
          <w:i/>
          <w:iCs/>
          <w:sz w:val="22"/>
          <w:szCs w:val="22"/>
        </w:rPr>
      </w:pPr>
    </w:p>
    <w:p w14:paraId="1B545F4F" w14:textId="20305DC5" w:rsidR="00CE600E" w:rsidRPr="00734CD4" w:rsidRDefault="00CE600E" w:rsidP="00734CD4">
      <w:pPr>
        <w:pStyle w:val="Paragraphedeliste"/>
        <w:numPr>
          <w:ilvl w:val="0"/>
          <w:numId w:val="16"/>
        </w:numPr>
        <w:jc w:val="both"/>
        <w:rPr>
          <w:rFonts w:ascii="Calibri" w:hAnsi="Calibri" w:cs="Calibri"/>
          <w:sz w:val="22"/>
          <w:szCs w:val="22"/>
        </w:rPr>
      </w:pPr>
      <w:r w:rsidRPr="00734CD4">
        <w:rPr>
          <w:rFonts w:ascii="Calibri" w:hAnsi="Calibri" w:cs="Calibri"/>
          <w:sz w:val="22"/>
          <w:szCs w:val="22"/>
        </w:rPr>
        <w:t>Une API GBFS pour le suivi en temps réel et l’alimentation du « Point d’Accès National aux données de transport » :</w:t>
      </w:r>
    </w:p>
    <w:p w14:paraId="7FF3357D" w14:textId="77777777" w:rsidR="00734CD4" w:rsidRDefault="00734CD4" w:rsidP="00871B14">
      <w:pPr>
        <w:jc w:val="both"/>
        <w:rPr>
          <w:rFonts w:ascii="Calibri" w:hAnsi="Calibri" w:cs="Calibri"/>
          <w:sz w:val="22"/>
          <w:szCs w:val="22"/>
        </w:rPr>
      </w:pPr>
    </w:p>
    <w:p w14:paraId="0FF58350" w14:textId="60A797C3" w:rsidR="005A1AB3" w:rsidRPr="005A1AB3" w:rsidRDefault="005A1AB3" w:rsidP="000B32C3">
      <w:pPr>
        <w:ind w:left="360"/>
        <w:jc w:val="both"/>
        <w:rPr>
          <w:rFonts w:ascii="Calibri" w:hAnsi="Calibri" w:cs="Calibri"/>
          <w:sz w:val="22"/>
          <w:szCs w:val="22"/>
        </w:rPr>
      </w:pPr>
      <w:r w:rsidRPr="005A1AB3">
        <w:rPr>
          <w:rFonts w:ascii="Calibri" w:hAnsi="Calibri" w:cs="Calibri"/>
          <w:sz w:val="22"/>
          <w:szCs w:val="22"/>
        </w:rPr>
        <w:t xml:space="preserve">La plateforme </w:t>
      </w:r>
      <w:hyperlink r:id="rId9" w:history="1">
        <w:r w:rsidRPr="0011168F">
          <w:rPr>
            <w:rStyle w:val="Lienhypertexte"/>
            <w:rFonts w:ascii="Calibri" w:hAnsi="Calibri" w:cs="Calibri"/>
            <w:sz w:val="22"/>
            <w:szCs w:val="22"/>
          </w:rPr>
          <w:t>transport.data.gouv.fr</w:t>
        </w:r>
      </w:hyperlink>
      <w:r w:rsidRPr="005A1AB3">
        <w:rPr>
          <w:rFonts w:ascii="Calibri" w:hAnsi="Calibri" w:cs="Calibri"/>
          <w:sz w:val="22"/>
          <w:szCs w:val="22"/>
        </w:rPr>
        <w:t xml:space="preserve"> référence </w:t>
      </w:r>
      <w:r w:rsidR="00962023">
        <w:rPr>
          <w:rFonts w:ascii="Calibri" w:hAnsi="Calibri" w:cs="Calibri"/>
          <w:sz w:val="22"/>
          <w:szCs w:val="22"/>
        </w:rPr>
        <w:t>l</w:t>
      </w:r>
      <w:r w:rsidRPr="005A1AB3">
        <w:rPr>
          <w:rFonts w:ascii="Calibri" w:hAnsi="Calibri" w:cs="Calibri"/>
          <w:sz w:val="22"/>
          <w:szCs w:val="22"/>
        </w:rPr>
        <w:t xml:space="preserve">es flux au format GBFS pour les véhicules en libre-service. </w:t>
      </w:r>
    </w:p>
    <w:p w14:paraId="21E85F80" w14:textId="77777777" w:rsidR="005A1AB3" w:rsidRDefault="005A1AB3" w:rsidP="000B32C3">
      <w:pPr>
        <w:ind w:left="360"/>
        <w:jc w:val="both"/>
        <w:rPr>
          <w:rFonts w:ascii="Calibri" w:hAnsi="Calibri" w:cs="Calibri"/>
          <w:sz w:val="22"/>
          <w:szCs w:val="22"/>
        </w:rPr>
      </w:pPr>
    </w:p>
    <w:p w14:paraId="38767429" w14:textId="77777777" w:rsidR="0011168F" w:rsidRDefault="009B61F9" w:rsidP="000B32C3">
      <w:pPr>
        <w:ind w:left="360"/>
        <w:jc w:val="both"/>
        <w:rPr>
          <w:rFonts w:ascii="Calibri" w:hAnsi="Calibri" w:cs="Calibri"/>
          <w:sz w:val="22"/>
          <w:szCs w:val="22"/>
        </w:rPr>
      </w:pPr>
      <w:r>
        <w:rPr>
          <w:rFonts w:ascii="Calibri" w:hAnsi="Calibri" w:cs="Calibri"/>
          <w:sz w:val="22"/>
          <w:szCs w:val="22"/>
        </w:rPr>
        <w:t>L’occupant</w:t>
      </w:r>
      <w:r w:rsidR="00CE600E" w:rsidRPr="00CE600E">
        <w:rPr>
          <w:rFonts w:ascii="Calibri" w:hAnsi="Calibri" w:cs="Calibri"/>
          <w:sz w:val="22"/>
          <w:szCs w:val="22"/>
        </w:rPr>
        <w:t xml:space="preserve"> doit fournir une API accessible en conformité avec le General </w:t>
      </w:r>
      <w:proofErr w:type="spellStart"/>
      <w:r w:rsidR="00CE600E" w:rsidRPr="00CE600E">
        <w:rPr>
          <w:rFonts w:ascii="Calibri" w:hAnsi="Calibri" w:cs="Calibri"/>
          <w:sz w:val="22"/>
          <w:szCs w:val="22"/>
        </w:rPr>
        <w:t>Bikeshare</w:t>
      </w:r>
      <w:proofErr w:type="spellEnd"/>
      <w:r w:rsidR="00CE600E" w:rsidRPr="00CE600E">
        <w:rPr>
          <w:rFonts w:ascii="Calibri" w:hAnsi="Calibri" w:cs="Calibri"/>
          <w:sz w:val="22"/>
          <w:szCs w:val="22"/>
        </w:rPr>
        <w:t xml:space="preserve"> </w:t>
      </w:r>
      <w:proofErr w:type="spellStart"/>
      <w:r w:rsidR="00CE600E" w:rsidRPr="00CE600E">
        <w:rPr>
          <w:rFonts w:ascii="Calibri" w:hAnsi="Calibri" w:cs="Calibri"/>
          <w:sz w:val="22"/>
          <w:szCs w:val="22"/>
        </w:rPr>
        <w:t>Feed</w:t>
      </w:r>
      <w:proofErr w:type="spellEnd"/>
      <w:r w:rsidR="00CE600E" w:rsidRPr="00CE600E">
        <w:rPr>
          <w:rFonts w:ascii="Calibri" w:hAnsi="Calibri" w:cs="Calibri"/>
          <w:sz w:val="22"/>
          <w:szCs w:val="22"/>
        </w:rPr>
        <w:t xml:space="preserve"> </w:t>
      </w:r>
      <w:proofErr w:type="spellStart"/>
      <w:r w:rsidR="00CE600E" w:rsidRPr="00CE600E">
        <w:rPr>
          <w:rFonts w:ascii="Calibri" w:hAnsi="Calibri" w:cs="Calibri"/>
          <w:sz w:val="22"/>
          <w:szCs w:val="22"/>
        </w:rPr>
        <w:t>Specification</w:t>
      </w:r>
      <w:proofErr w:type="spellEnd"/>
      <w:r w:rsidR="00CE600E" w:rsidRPr="00CE600E">
        <w:rPr>
          <w:rFonts w:ascii="Calibri" w:hAnsi="Calibri" w:cs="Calibri"/>
          <w:sz w:val="22"/>
          <w:szCs w:val="22"/>
        </w:rPr>
        <w:t xml:space="preserve"> (GBFS) dont la version actuelle est disponible au </w:t>
      </w:r>
      <w:r w:rsidR="00871B14" w:rsidRPr="00CE600E">
        <w:rPr>
          <w:rFonts w:ascii="Calibri" w:hAnsi="Calibri" w:cs="Calibri"/>
          <w:sz w:val="22"/>
          <w:szCs w:val="22"/>
        </w:rPr>
        <w:t>https://github.com/NABSA/gbfs/.</w:t>
      </w:r>
      <w:r w:rsidR="00CE600E" w:rsidRPr="00CE600E">
        <w:rPr>
          <w:rFonts w:ascii="Calibri" w:hAnsi="Calibri" w:cs="Calibri"/>
          <w:sz w:val="22"/>
          <w:szCs w:val="22"/>
        </w:rPr>
        <w:t xml:space="preserve"> </w:t>
      </w:r>
    </w:p>
    <w:p w14:paraId="6B8CB31F" w14:textId="77777777" w:rsidR="0011168F" w:rsidRDefault="0011168F" w:rsidP="000B32C3">
      <w:pPr>
        <w:ind w:left="360"/>
        <w:jc w:val="both"/>
        <w:rPr>
          <w:rFonts w:ascii="Calibri" w:hAnsi="Calibri" w:cs="Calibri"/>
          <w:sz w:val="22"/>
          <w:szCs w:val="22"/>
        </w:rPr>
      </w:pPr>
    </w:p>
    <w:p w14:paraId="034AA813" w14:textId="0326335A" w:rsidR="00CE600E" w:rsidRPr="00CE600E" w:rsidRDefault="009B61F9" w:rsidP="000B32C3">
      <w:pPr>
        <w:ind w:left="360"/>
        <w:jc w:val="both"/>
        <w:rPr>
          <w:rFonts w:ascii="Calibri" w:hAnsi="Calibri" w:cs="Calibri"/>
          <w:sz w:val="22"/>
          <w:szCs w:val="22"/>
        </w:rPr>
      </w:pPr>
      <w:r>
        <w:rPr>
          <w:rFonts w:ascii="Calibri" w:hAnsi="Calibri" w:cs="Calibri"/>
          <w:sz w:val="22"/>
          <w:szCs w:val="22"/>
        </w:rPr>
        <w:t>L’occupant</w:t>
      </w:r>
      <w:r w:rsidRPr="00CE600E">
        <w:rPr>
          <w:rFonts w:ascii="Calibri" w:hAnsi="Calibri" w:cs="Calibri"/>
          <w:sz w:val="22"/>
          <w:szCs w:val="22"/>
        </w:rPr>
        <w:t xml:space="preserve"> </w:t>
      </w:r>
      <w:r w:rsidR="00CE600E" w:rsidRPr="00CE600E">
        <w:rPr>
          <w:rFonts w:ascii="Calibri" w:hAnsi="Calibri" w:cs="Calibri"/>
          <w:sz w:val="22"/>
          <w:szCs w:val="22"/>
        </w:rPr>
        <w:t>doit s’assurer que son API est mise à la disposition du public sur Internet et sans exigence d’authentification</w:t>
      </w:r>
      <w:r w:rsidR="00871B14">
        <w:rPr>
          <w:rFonts w:ascii="Calibri" w:hAnsi="Calibri" w:cs="Calibri"/>
          <w:sz w:val="22"/>
          <w:szCs w:val="22"/>
        </w:rPr>
        <w:t xml:space="preserve">, en conformité avec les stipulations de l’article 25 de la </w:t>
      </w:r>
      <w:r w:rsidR="00871B14" w:rsidRPr="00871B14">
        <w:rPr>
          <w:rFonts w:ascii="Calibri" w:hAnsi="Calibri" w:cs="Calibri"/>
          <w:sz w:val="22"/>
          <w:szCs w:val="22"/>
        </w:rPr>
        <w:t>LOI n° 2019-1428 du 24 décembre 2019 d'orientation des mobilités</w:t>
      </w:r>
      <w:r w:rsidR="00962023">
        <w:rPr>
          <w:rFonts w:ascii="Calibri" w:hAnsi="Calibri" w:cs="Calibri"/>
          <w:sz w:val="22"/>
          <w:szCs w:val="22"/>
        </w:rPr>
        <w:t xml:space="preserve"> (LOM)</w:t>
      </w:r>
      <w:r w:rsidR="00871B14">
        <w:rPr>
          <w:rFonts w:ascii="Calibri" w:hAnsi="Calibri" w:cs="Calibri"/>
          <w:sz w:val="22"/>
          <w:szCs w:val="22"/>
        </w:rPr>
        <w:t xml:space="preserve">. </w:t>
      </w:r>
    </w:p>
    <w:p w14:paraId="621E9FEA" w14:textId="77777777" w:rsidR="00CE600E" w:rsidRPr="00CE600E" w:rsidRDefault="00CE600E" w:rsidP="000B32C3">
      <w:pPr>
        <w:ind w:left="360"/>
        <w:jc w:val="both"/>
        <w:rPr>
          <w:rFonts w:ascii="Calibri" w:hAnsi="Calibri" w:cs="Calibri"/>
          <w:sz w:val="22"/>
          <w:szCs w:val="22"/>
        </w:rPr>
      </w:pPr>
    </w:p>
    <w:p w14:paraId="4BE9CAFF" w14:textId="23854EAC" w:rsidR="00CE600E" w:rsidRPr="00CE600E" w:rsidRDefault="009B61F9" w:rsidP="000B32C3">
      <w:pPr>
        <w:ind w:left="360"/>
        <w:jc w:val="both"/>
        <w:rPr>
          <w:rFonts w:ascii="Calibri" w:hAnsi="Calibri" w:cs="Calibri"/>
          <w:sz w:val="22"/>
          <w:szCs w:val="22"/>
        </w:rPr>
      </w:pPr>
      <w:r>
        <w:rPr>
          <w:rFonts w:ascii="Calibri" w:hAnsi="Calibri" w:cs="Calibri"/>
          <w:sz w:val="22"/>
          <w:szCs w:val="22"/>
        </w:rPr>
        <w:t>L’occupant</w:t>
      </w:r>
      <w:r w:rsidRPr="00CE600E">
        <w:rPr>
          <w:rFonts w:ascii="Calibri" w:hAnsi="Calibri" w:cs="Calibri"/>
          <w:sz w:val="22"/>
          <w:szCs w:val="22"/>
        </w:rPr>
        <w:t xml:space="preserve"> </w:t>
      </w:r>
      <w:r w:rsidR="00CE600E" w:rsidRPr="00CE600E">
        <w:rPr>
          <w:rFonts w:ascii="Calibri" w:hAnsi="Calibri" w:cs="Calibri"/>
          <w:sz w:val="22"/>
          <w:szCs w:val="22"/>
        </w:rPr>
        <w:t xml:space="preserve">doit transmettre à </w:t>
      </w:r>
      <w:r>
        <w:rPr>
          <w:rFonts w:ascii="Calibri" w:hAnsi="Calibri" w:cs="Calibri"/>
          <w:sz w:val="22"/>
          <w:szCs w:val="22"/>
        </w:rPr>
        <w:t xml:space="preserve">l’EPT </w:t>
      </w:r>
      <w:r w:rsidR="00CE600E">
        <w:rPr>
          <w:rFonts w:ascii="Calibri" w:hAnsi="Calibri" w:cs="Calibri"/>
          <w:sz w:val="22"/>
          <w:szCs w:val="22"/>
        </w:rPr>
        <w:t xml:space="preserve">GPSO </w:t>
      </w:r>
      <w:r w:rsidR="00CE600E" w:rsidRPr="00CE600E">
        <w:rPr>
          <w:rFonts w:ascii="Calibri" w:hAnsi="Calibri" w:cs="Calibri"/>
          <w:sz w:val="22"/>
          <w:szCs w:val="22"/>
        </w:rPr>
        <w:t xml:space="preserve">le lien </w:t>
      </w:r>
      <w:r w:rsidR="005A1AB3">
        <w:rPr>
          <w:rFonts w:ascii="Calibri" w:hAnsi="Calibri" w:cs="Calibri"/>
          <w:sz w:val="22"/>
          <w:szCs w:val="22"/>
        </w:rPr>
        <w:t xml:space="preserve">d’accès </w:t>
      </w:r>
      <w:r w:rsidR="005A1AB3" w:rsidRPr="00871B14">
        <w:rPr>
          <w:rFonts w:ascii="Calibri" w:hAnsi="Calibri" w:cs="Calibri"/>
          <w:sz w:val="22"/>
          <w:szCs w:val="22"/>
        </w:rPr>
        <w:t>à l’API</w:t>
      </w:r>
      <w:r w:rsidR="00A6119F" w:rsidRPr="00871B14">
        <w:rPr>
          <w:rFonts w:ascii="Calibri" w:hAnsi="Calibri" w:cs="Calibri"/>
          <w:sz w:val="22"/>
          <w:szCs w:val="22"/>
        </w:rPr>
        <w:t xml:space="preserve"> GBFS</w:t>
      </w:r>
      <w:r w:rsidR="005A1AB3" w:rsidRPr="00871B14">
        <w:rPr>
          <w:rFonts w:ascii="Calibri" w:hAnsi="Calibri" w:cs="Calibri"/>
          <w:sz w:val="22"/>
          <w:szCs w:val="22"/>
        </w:rPr>
        <w:t xml:space="preserve"> </w:t>
      </w:r>
      <w:r w:rsidR="00871B14" w:rsidRPr="00871B14">
        <w:rPr>
          <w:rFonts w:ascii="Calibri" w:hAnsi="Calibri" w:cs="Calibri"/>
          <w:sz w:val="22"/>
          <w:szCs w:val="22"/>
        </w:rPr>
        <w:t xml:space="preserve">dans les 7 jours suivants </w:t>
      </w:r>
      <w:r w:rsidR="00CE600E" w:rsidRPr="00871B14">
        <w:rPr>
          <w:rFonts w:ascii="Calibri" w:hAnsi="Calibri" w:cs="Calibri"/>
          <w:sz w:val="22"/>
          <w:szCs w:val="22"/>
        </w:rPr>
        <w:t>le déploiement de ses véhicules. En</w:t>
      </w:r>
      <w:r w:rsidR="00CE600E" w:rsidRPr="00CE600E">
        <w:rPr>
          <w:rFonts w:ascii="Calibri" w:hAnsi="Calibri" w:cs="Calibri"/>
          <w:sz w:val="22"/>
          <w:szCs w:val="22"/>
        </w:rPr>
        <w:t xml:space="preserve"> cas de changement </w:t>
      </w:r>
      <w:r w:rsidR="00D46715">
        <w:rPr>
          <w:rFonts w:ascii="Calibri" w:hAnsi="Calibri" w:cs="Calibri"/>
          <w:sz w:val="22"/>
          <w:szCs w:val="22"/>
        </w:rPr>
        <w:t>du lien de l’API</w:t>
      </w:r>
      <w:r w:rsidR="00CE600E" w:rsidRPr="00CE600E">
        <w:rPr>
          <w:rFonts w:ascii="Calibri" w:hAnsi="Calibri" w:cs="Calibri"/>
          <w:sz w:val="22"/>
          <w:szCs w:val="22"/>
        </w:rPr>
        <w:t xml:space="preserve">, une notification doit être transmise à </w:t>
      </w:r>
      <w:r>
        <w:rPr>
          <w:rFonts w:ascii="Calibri" w:hAnsi="Calibri" w:cs="Calibri"/>
          <w:sz w:val="22"/>
          <w:szCs w:val="22"/>
        </w:rPr>
        <w:t xml:space="preserve">l’EPT </w:t>
      </w:r>
      <w:r w:rsidR="00CE600E">
        <w:rPr>
          <w:rFonts w:ascii="Calibri" w:hAnsi="Calibri" w:cs="Calibri"/>
          <w:sz w:val="22"/>
          <w:szCs w:val="22"/>
        </w:rPr>
        <w:t xml:space="preserve">GPSO </w:t>
      </w:r>
      <w:r w:rsidR="00CE600E" w:rsidRPr="00CE600E">
        <w:rPr>
          <w:rFonts w:ascii="Calibri" w:hAnsi="Calibri" w:cs="Calibri"/>
          <w:sz w:val="22"/>
          <w:szCs w:val="22"/>
        </w:rPr>
        <w:t xml:space="preserve">par </w:t>
      </w:r>
      <w:r w:rsidR="005A1AB3">
        <w:rPr>
          <w:rFonts w:ascii="Calibri" w:hAnsi="Calibri" w:cs="Calibri"/>
          <w:sz w:val="22"/>
          <w:szCs w:val="22"/>
        </w:rPr>
        <w:t>l</w:t>
      </w:r>
      <w:r>
        <w:rPr>
          <w:rFonts w:ascii="Calibri" w:hAnsi="Calibri" w:cs="Calibri"/>
          <w:sz w:val="22"/>
          <w:szCs w:val="22"/>
        </w:rPr>
        <w:t>’occupant</w:t>
      </w:r>
      <w:r w:rsidRPr="00CE600E">
        <w:rPr>
          <w:rFonts w:ascii="Calibri" w:hAnsi="Calibri" w:cs="Calibri"/>
          <w:sz w:val="22"/>
          <w:szCs w:val="22"/>
        </w:rPr>
        <w:t xml:space="preserve"> </w:t>
      </w:r>
      <w:r w:rsidR="00CE600E" w:rsidRPr="00CE600E">
        <w:rPr>
          <w:rFonts w:ascii="Calibri" w:hAnsi="Calibri" w:cs="Calibri"/>
          <w:sz w:val="22"/>
          <w:szCs w:val="22"/>
        </w:rPr>
        <w:t>dans un délai minimal de 30 jours avant ledit changement.</w:t>
      </w:r>
    </w:p>
    <w:p w14:paraId="631D7433" w14:textId="77777777" w:rsidR="00CE600E" w:rsidRPr="00CE600E" w:rsidRDefault="00CE600E" w:rsidP="000B32C3">
      <w:pPr>
        <w:ind w:left="360"/>
        <w:jc w:val="both"/>
        <w:rPr>
          <w:rFonts w:ascii="Calibri" w:hAnsi="Calibri" w:cs="Calibri"/>
          <w:sz w:val="22"/>
          <w:szCs w:val="22"/>
        </w:rPr>
      </w:pPr>
    </w:p>
    <w:p w14:paraId="7BFFA104" w14:textId="0FD1031F" w:rsidR="00CE600E" w:rsidRPr="00CE600E" w:rsidRDefault="00CE600E" w:rsidP="000B32C3">
      <w:pPr>
        <w:ind w:left="360"/>
        <w:jc w:val="both"/>
        <w:rPr>
          <w:rFonts w:ascii="Calibri" w:hAnsi="Calibri" w:cs="Calibri"/>
          <w:sz w:val="22"/>
          <w:szCs w:val="22"/>
        </w:rPr>
      </w:pPr>
      <w:r w:rsidRPr="00CE600E">
        <w:rPr>
          <w:rFonts w:ascii="Calibri" w:hAnsi="Calibri" w:cs="Calibri"/>
          <w:sz w:val="22"/>
          <w:szCs w:val="22"/>
        </w:rPr>
        <w:t xml:space="preserve">Les données contenues dans l’API doivent être mises à la disposition du public et </w:t>
      </w:r>
      <w:r w:rsidR="00D46715">
        <w:rPr>
          <w:rFonts w:ascii="Calibri" w:hAnsi="Calibri" w:cs="Calibri"/>
          <w:sz w:val="22"/>
          <w:szCs w:val="22"/>
        </w:rPr>
        <w:t>de</w:t>
      </w:r>
      <w:r w:rsidR="005A1AB3">
        <w:rPr>
          <w:rFonts w:ascii="Calibri" w:hAnsi="Calibri" w:cs="Calibri"/>
          <w:sz w:val="22"/>
          <w:szCs w:val="22"/>
        </w:rPr>
        <w:t xml:space="preserve"> </w:t>
      </w:r>
      <w:r w:rsidR="009B61F9">
        <w:rPr>
          <w:rFonts w:ascii="Calibri" w:hAnsi="Calibri" w:cs="Calibri"/>
          <w:sz w:val="22"/>
          <w:szCs w:val="22"/>
        </w:rPr>
        <w:t xml:space="preserve">l’EPT </w:t>
      </w:r>
      <w:r>
        <w:rPr>
          <w:rFonts w:ascii="Calibri" w:hAnsi="Calibri" w:cs="Calibri"/>
          <w:sz w:val="22"/>
          <w:szCs w:val="22"/>
        </w:rPr>
        <w:t xml:space="preserve">GPSO </w:t>
      </w:r>
      <w:r w:rsidRPr="00CE600E">
        <w:rPr>
          <w:rFonts w:ascii="Calibri" w:hAnsi="Calibri" w:cs="Calibri"/>
          <w:sz w:val="22"/>
          <w:szCs w:val="22"/>
        </w:rPr>
        <w:t xml:space="preserve">avec une licence non révocable </w:t>
      </w:r>
      <w:r w:rsidR="00962023">
        <w:rPr>
          <w:rFonts w:ascii="Calibri" w:hAnsi="Calibri" w:cs="Calibri"/>
          <w:sz w:val="22"/>
          <w:szCs w:val="22"/>
        </w:rPr>
        <w:t>permettant</w:t>
      </w:r>
      <w:r w:rsidRPr="00CE600E">
        <w:rPr>
          <w:rFonts w:ascii="Calibri" w:hAnsi="Calibri" w:cs="Calibri"/>
          <w:sz w:val="22"/>
          <w:szCs w:val="22"/>
        </w:rPr>
        <w:t xml:space="preserve"> aux données d’être utilisées, modifiées et partagées sans restriction autre que l’attribution.</w:t>
      </w:r>
    </w:p>
    <w:p w14:paraId="18D10427" w14:textId="77777777" w:rsidR="00CE600E" w:rsidRPr="00CE600E" w:rsidRDefault="00CE600E" w:rsidP="000B32C3">
      <w:pPr>
        <w:ind w:left="360"/>
        <w:jc w:val="both"/>
        <w:rPr>
          <w:rFonts w:ascii="Calibri" w:hAnsi="Calibri" w:cs="Calibri"/>
          <w:sz w:val="22"/>
          <w:szCs w:val="22"/>
        </w:rPr>
      </w:pPr>
    </w:p>
    <w:p w14:paraId="2AE5FF23" w14:textId="0917CEEB" w:rsidR="00CE600E" w:rsidRDefault="00CE600E" w:rsidP="000B32C3">
      <w:pPr>
        <w:ind w:left="360"/>
        <w:jc w:val="both"/>
        <w:rPr>
          <w:rFonts w:ascii="Calibri" w:hAnsi="Calibri" w:cs="Calibri"/>
          <w:sz w:val="22"/>
          <w:szCs w:val="22"/>
        </w:rPr>
      </w:pPr>
      <w:r w:rsidRPr="00CE600E">
        <w:rPr>
          <w:rFonts w:ascii="Calibri" w:hAnsi="Calibri" w:cs="Calibri"/>
          <w:sz w:val="22"/>
          <w:szCs w:val="22"/>
        </w:rPr>
        <w:t xml:space="preserve">Lors de la publication d’une nouvelle version du GBFS, </w:t>
      </w:r>
      <w:r w:rsidR="00D46715">
        <w:rPr>
          <w:rFonts w:ascii="Calibri" w:hAnsi="Calibri" w:cs="Calibri"/>
          <w:sz w:val="22"/>
          <w:szCs w:val="22"/>
        </w:rPr>
        <w:t>l</w:t>
      </w:r>
      <w:r w:rsidR="009B61F9">
        <w:rPr>
          <w:rFonts w:ascii="Calibri" w:hAnsi="Calibri" w:cs="Calibri"/>
          <w:sz w:val="22"/>
          <w:szCs w:val="22"/>
        </w:rPr>
        <w:t>’occupant</w:t>
      </w:r>
      <w:r w:rsidR="009B61F9" w:rsidRPr="00CE600E">
        <w:rPr>
          <w:rFonts w:ascii="Calibri" w:hAnsi="Calibri" w:cs="Calibri"/>
          <w:sz w:val="22"/>
          <w:szCs w:val="22"/>
        </w:rPr>
        <w:t xml:space="preserve"> </w:t>
      </w:r>
      <w:r w:rsidR="00D46715">
        <w:rPr>
          <w:rFonts w:ascii="Calibri" w:hAnsi="Calibri" w:cs="Calibri"/>
          <w:sz w:val="22"/>
          <w:szCs w:val="22"/>
        </w:rPr>
        <w:t>est dans l’obligation</w:t>
      </w:r>
      <w:r w:rsidRPr="00CE600E">
        <w:rPr>
          <w:rFonts w:ascii="Calibri" w:hAnsi="Calibri" w:cs="Calibri"/>
          <w:sz w:val="22"/>
          <w:szCs w:val="22"/>
        </w:rPr>
        <w:t xml:space="preserve"> de mettre à niveau son API dans un délai de </w:t>
      </w:r>
      <w:r>
        <w:rPr>
          <w:rFonts w:ascii="Calibri" w:hAnsi="Calibri" w:cs="Calibri"/>
          <w:sz w:val="22"/>
          <w:szCs w:val="22"/>
        </w:rPr>
        <w:t>90</w:t>
      </w:r>
      <w:r w:rsidRPr="00CE600E">
        <w:rPr>
          <w:rFonts w:ascii="Calibri" w:hAnsi="Calibri" w:cs="Calibri"/>
          <w:sz w:val="22"/>
          <w:szCs w:val="22"/>
        </w:rPr>
        <w:t xml:space="preserve"> jours hormis dans le cadre d’un accord préalable avec </w:t>
      </w:r>
      <w:r w:rsidR="009B61F9">
        <w:rPr>
          <w:rFonts w:ascii="Calibri" w:hAnsi="Calibri" w:cs="Calibri"/>
          <w:sz w:val="22"/>
          <w:szCs w:val="22"/>
        </w:rPr>
        <w:t xml:space="preserve">l’EPT </w:t>
      </w:r>
      <w:r>
        <w:rPr>
          <w:rFonts w:ascii="Calibri" w:hAnsi="Calibri" w:cs="Calibri"/>
          <w:sz w:val="22"/>
          <w:szCs w:val="22"/>
        </w:rPr>
        <w:t>GPSO.</w:t>
      </w:r>
    </w:p>
    <w:p w14:paraId="50EC31C4" w14:textId="77777777" w:rsidR="00CE600E" w:rsidRDefault="00CE600E" w:rsidP="00CE600E">
      <w:pPr>
        <w:jc w:val="both"/>
        <w:rPr>
          <w:rFonts w:ascii="Calibri" w:hAnsi="Calibri" w:cs="Calibri"/>
          <w:sz w:val="22"/>
          <w:szCs w:val="22"/>
        </w:rPr>
      </w:pPr>
    </w:p>
    <w:p w14:paraId="34E557E7" w14:textId="61BFE0F0" w:rsidR="00CE600E" w:rsidRPr="00734CD4" w:rsidRDefault="00CE600E" w:rsidP="00734CD4">
      <w:pPr>
        <w:pStyle w:val="Paragraphedeliste"/>
        <w:numPr>
          <w:ilvl w:val="0"/>
          <w:numId w:val="16"/>
        </w:numPr>
        <w:jc w:val="both"/>
        <w:rPr>
          <w:rFonts w:ascii="Calibri" w:hAnsi="Calibri" w:cs="Calibri"/>
          <w:sz w:val="22"/>
          <w:szCs w:val="22"/>
        </w:rPr>
      </w:pPr>
      <w:r w:rsidRPr="00734CD4">
        <w:rPr>
          <w:rFonts w:ascii="Calibri" w:hAnsi="Calibri" w:cs="Calibri"/>
          <w:sz w:val="22"/>
          <w:szCs w:val="22"/>
        </w:rPr>
        <w:t xml:space="preserve">Une API de suivi interne des données d’exploitation pour </w:t>
      </w:r>
      <w:r w:rsidR="009B61F9" w:rsidRPr="00734CD4">
        <w:rPr>
          <w:rFonts w:ascii="Calibri" w:hAnsi="Calibri" w:cs="Calibri"/>
          <w:sz w:val="22"/>
          <w:szCs w:val="22"/>
        </w:rPr>
        <w:t xml:space="preserve">l’EPT </w:t>
      </w:r>
      <w:r w:rsidRPr="00734CD4">
        <w:rPr>
          <w:rFonts w:ascii="Calibri" w:hAnsi="Calibri" w:cs="Calibri"/>
          <w:sz w:val="22"/>
          <w:szCs w:val="22"/>
        </w:rPr>
        <w:t>GPSO :</w:t>
      </w:r>
    </w:p>
    <w:p w14:paraId="28D0CACF" w14:textId="77777777" w:rsidR="00734CD4" w:rsidRDefault="00734CD4" w:rsidP="006C1B6D">
      <w:pPr>
        <w:jc w:val="both"/>
        <w:rPr>
          <w:rFonts w:ascii="Calibri" w:hAnsi="Calibri" w:cs="Calibri"/>
          <w:sz w:val="22"/>
          <w:szCs w:val="22"/>
        </w:rPr>
      </w:pPr>
    </w:p>
    <w:p w14:paraId="337DCC05" w14:textId="21E6A83C" w:rsidR="006C1B6D" w:rsidRPr="006C1B6D" w:rsidRDefault="00D46715" w:rsidP="000B32C3">
      <w:pPr>
        <w:ind w:left="360"/>
        <w:jc w:val="both"/>
        <w:rPr>
          <w:rFonts w:ascii="Calibri" w:hAnsi="Calibri" w:cs="Calibri"/>
          <w:sz w:val="22"/>
          <w:szCs w:val="22"/>
        </w:rPr>
      </w:pPr>
      <w:r>
        <w:rPr>
          <w:rFonts w:ascii="Calibri" w:hAnsi="Calibri" w:cs="Calibri"/>
          <w:sz w:val="22"/>
          <w:szCs w:val="22"/>
        </w:rPr>
        <w:t>L’occupant doit transmettre à l’EPT GPSO des données sur l’utilisation du domaine public</w:t>
      </w:r>
      <w:r w:rsidR="00871B14">
        <w:rPr>
          <w:rFonts w:ascii="Calibri" w:hAnsi="Calibri" w:cs="Calibri"/>
          <w:sz w:val="22"/>
          <w:szCs w:val="22"/>
        </w:rPr>
        <w:t xml:space="preserve">, </w:t>
      </w:r>
      <w:r>
        <w:rPr>
          <w:rFonts w:ascii="Calibri" w:hAnsi="Calibri" w:cs="Calibri"/>
          <w:sz w:val="22"/>
          <w:szCs w:val="22"/>
        </w:rPr>
        <w:t>c</w:t>
      </w:r>
      <w:r w:rsidR="006C1B6D" w:rsidRPr="006C1B6D">
        <w:rPr>
          <w:rFonts w:ascii="Calibri" w:hAnsi="Calibri" w:cs="Calibri"/>
          <w:sz w:val="22"/>
          <w:szCs w:val="22"/>
        </w:rPr>
        <w:t xml:space="preserve">es données sont nécessaires : </w:t>
      </w:r>
    </w:p>
    <w:p w14:paraId="7C08BDD2" w14:textId="5727DDB8" w:rsidR="006C1B6D" w:rsidRPr="006C1B6D" w:rsidRDefault="006C1B6D" w:rsidP="000B32C3">
      <w:pPr>
        <w:pStyle w:val="Paragraphedeliste"/>
        <w:numPr>
          <w:ilvl w:val="0"/>
          <w:numId w:val="12"/>
        </w:numPr>
        <w:ind w:left="1080"/>
        <w:jc w:val="both"/>
        <w:rPr>
          <w:rFonts w:ascii="Calibri" w:hAnsi="Calibri" w:cs="Calibri"/>
          <w:sz w:val="22"/>
          <w:szCs w:val="22"/>
        </w:rPr>
      </w:pPr>
      <w:proofErr w:type="gramStart"/>
      <w:r w:rsidRPr="006C1B6D">
        <w:rPr>
          <w:rFonts w:ascii="Calibri" w:hAnsi="Calibri" w:cs="Calibri"/>
          <w:sz w:val="22"/>
          <w:szCs w:val="22"/>
        </w:rPr>
        <w:t>au</w:t>
      </w:r>
      <w:proofErr w:type="gramEnd"/>
      <w:r w:rsidRPr="006C1B6D">
        <w:rPr>
          <w:rFonts w:ascii="Calibri" w:hAnsi="Calibri" w:cs="Calibri"/>
          <w:sz w:val="22"/>
          <w:szCs w:val="22"/>
        </w:rPr>
        <w:t xml:space="preserve"> contrôle de l’usage </w:t>
      </w:r>
      <w:r w:rsidR="00F12715" w:rsidRPr="006C1B6D">
        <w:rPr>
          <w:rFonts w:ascii="Calibri" w:hAnsi="Calibri" w:cs="Calibri"/>
          <w:sz w:val="22"/>
          <w:szCs w:val="22"/>
        </w:rPr>
        <w:t xml:space="preserve">du domaine public occupé </w:t>
      </w:r>
      <w:r w:rsidRPr="006C1B6D">
        <w:rPr>
          <w:rFonts w:ascii="Calibri" w:hAnsi="Calibri" w:cs="Calibri"/>
          <w:sz w:val="22"/>
          <w:szCs w:val="22"/>
        </w:rPr>
        <w:t xml:space="preserve">par </w:t>
      </w:r>
      <w:r w:rsidR="00D46715" w:rsidRPr="006C1B6D">
        <w:rPr>
          <w:rFonts w:ascii="Calibri" w:hAnsi="Calibri" w:cs="Calibri"/>
          <w:sz w:val="22"/>
          <w:szCs w:val="22"/>
        </w:rPr>
        <w:t>l’o</w:t>
      </w:r>
      <w:r w:rsidR="00D46715">
        <w:rPr>
          <w:rFonts w:ascii="Calibri" w:hAnsi="Calibri" w:cs="Calibri"/>
          <w:sz w:val="22"/>
          <w:szCs w:val="22"/>
        </w:rPr>
        <w:t>ccupant</w:t>
      </w:r>
      <w:r w:rsidRPr="006C1B6D">
        <w:rPr>
          <w:rFonts w:ascii="Calibri" w:hAnsi="Calibri" w:cs="Calibri"/>
          <w:sz w:val="22"/>
          <w:szCs w:val="22"/>
        </w:rPr>
        <w:t xml:space="preserve">; </w:t>
      </w:r>
    </w:p>
    <w:p w14:paraId="7667119B" w14:textId="06DCF904" w:rsidR="006C1B6D" w:rsidRPr="006C1B6D" w:rsidRDefault="006C1B6D" w:rsidP="000B32C3">
      <w:pPr>
        <w:pStyle w:val="Paragraphedeliste"/>
        <w:numPr>
          <w:ilvl w:val="0"/>
          <w:numId w:val="12"/>
        </w:numPr>
        <w:ind w:left="1080"/>
        <w:jc w:val="both"/>
        <w:rPr>
          <w:rFonts w:ascii="Calibri" w:hAnsi="Calibri" w:cs="Calibri"/>
          <w:sz w:val="22"/>
          <w:szCs w:val="22"/>
        </w:rPr>
      </w:pPr>
      <w:proofErr w:type="gramStart"/>
      <w:r w:rsidRPr="006C1B6D">
        <w:rPr>
          <w:rFonts w:ascii="Calibri" w:hAnsi="Calibri" w:cs="Calibri"/>
          <w:sz w:val="22"/>
          <w:szCs w:val="22"/>
        </w:rPr>
        <w:t>au</w:t>
      </w:r>
      <w:proofErr w:type="gramEnd"/>
      <w:r w:rsidRPr="006C1B6D">
        <w:rPr>
          <w:rFonts w:ascii="Calibri" w:hAnsi="Calibri" w:cs="Calibri"/>
          <w:sz w:val="22"/>
          <w:szCs w:val="22"/>
        </w:rPr>
        <w:t xml:space="preserve"> contrôle des obligations financières de </w:t>
      </w:r>
      <w:r w:rsidR="00D46715" w:rsidRPr="006C1B6D">
        <w:rPr>
          <w:rFonts w:ascii="Calibri" w:hAnsi="Calibri" w:cs="Calibri"/>
          <w:sz w:val="22"/>
          <w:szCs w:val="22"/>
        </w:rPr>
        <w:t>l’</w:t>
      </w:r>
      <w:r w:rsidR="00D46715">
        <w:rPr>
          <w:rFonts w:ascii="Calibri" w:hAnsi="Calibri" w:cs="Calibri"/>
          <w:sz w:val="22"/>
          <w:szCs w:val="22"/>
        </w:rPr>
        <w:t>occupant</w:t>
      </w:r>
      <w:r w:rsidR="00D46715" w:rsidRPr="006C1B6D">
        <w:rPr>
          <w:rFonts w:ascii="Calibri" w:hAnsi="Calibri" w:cs="Calibri"/>
          <w:sz w:val="22"/>
          <w:szCs w:val="22"/>
        </w:rPr>
        <w:t xml:space="preserve"> </w:t>
      </w:r>
      <w:r w:rsidRPr="006C1B6D">
        <w:rPr>
          <w:rFonts w:ascii="Calibri" w:hAnsi="Calibri" w:cs="Calibri"/>
          <w:sz w:val="22"/>
          <w:szCs w:val="22"/>
        </w:rPr>
        <w:t xml:space="preserve">; </w:t>
      </w:r>
    </w:p>
    <w:p w14:paraId="6B1B4BEF" w14:textId="1DE606EC" w:rsidR="006C1B6D" w:rsidRPr="006C1B6D" w:rsidRDefault="006C1B6D" w:rsidP="000B32C3">
      <w:pPr>
        <w:pStyle w:val="Paragraphedeliste"/>
        <w:numPr>
          <w:ilvl w:val="0"/>
          <w:numId w:val="12"/>
        </w:numPr>
        <w:ind w:left="1080"/>
        <w:jc w:val="both"/>
        <w:rPr>
          <w:rFonts w:ascii="Calibri" w:hAnsi="Calibri" w:cs="Calibri"/>
          <w:sz w:val="22"/>
          <w:szCs w:val="22"/>
        </w:rPr>
      </w:pPr>
      <w:proofErr w:type="gramStart"/>
      <w:r w:rsidRPr="006C1B6D">
        <w:rPr>
          <w:rFonts w:ascii="Calibri" w:hAnsi="Calibri" w:cs="Calibri"/>
          <w:sz w:val="22"/>
          <w:szCs w:val="22"/>
        </w:rPr>
        <w:t>à</w:t>
      </w:r>
      <w:proofErr w:type="gramEnd"/>
      <w:r w:rsidRPr="006C1B6D">
        <w:rPr>
          <w:rFonts w:ascii="Calibri" w:hAnsi="Calibri" w:cs="Calibri"/>
          <w:sz w:val="22"/>
          <w:szCs w:val="22"/>
        </w:rPr>
        <w:t xml:space="preserve"> la bonne gestion des espaces de stationnement. </w:t>
      </w:r>
    </w:p>
    <w:p w14:paraId="6E4C31E9" w14:textId="77777777" w:rsidR="006C1B6D" w:rsidRPr="006C1B6D" w:rsidRDefault="006C1B6D" w:rsidP="000B32C3">
      <w:pPr>
        <w:ind w:left="360"/>
        <w:jc w:val="both"/>
        <w:rPr>
          <w:rFonts w:ascii="Calibri" w:hAnsi="Calibri" w:cs="Calibri"/>
          <w:sz w:val="22"/>
          <w:szCs w:val="22"/>
        </w:rPr>
      </w:pPr>
    </w:p>
    <w:p w14:paraId="0696B047" w14:textId="1CA45E75" w:rsidR="006C1B6D" w:rsidRDefault="006C1B6D" w:rsidP="000B32C3">
      <w:pPr>
        <w:ind w:left="360"/>
        <w:jc w:val="both"/>
        <w:rPr>
          <w:rFonts w:ascii="Calibri" w:hAnsi="Calibri" w:cs="Calibri"/>
          <w:sz w:val="22"/>
          <w:szCs w:val="22"/>
        </w:rPr>
      </w:pPr>
      <w:r w:rsidRPr="006C1B6D">
        <w:rPr>
          <w:rFonts w:ascii="Calibri" w:hAnsi="Calibri" w:cs="Calibri"/>
          <w:sz w:val="22"/>
          <w:szCs w:val="22"/>
        </w:rPr>
        <w:t>L’occupant garantit la transmission fiable et sécurisée des données d’exploitation et de fonctionnement de son système vers l’outil d’Hypervision de l’EPT GPSO via une interface informatique de communication (API).</w:t>
      </w:r>
    </w:p>
    <w:p w14:paraId="2584A11E" w14:textId="77777777" w:rsidR="00962023" w:rsidRPr="008A7D98" w:rsidRDefault="00962023" w:rsidP="000B32C3">
      <w:pPr>
        <w:ind w:left="360"/>
        <w:jc w:val="both"/>
        <w:rPr>
          <w:rFonts w:ascii="Calibri" w:hAnsi="Calibri" w:cs="Calibri"/>
          <w:sz w:val="22"/>
          <w:szCs w:val="22"/>
        </w:rPr>
      </w:pPr>
      <w:r>
        <w:rPr>
          <w:rFonts w:ascii="Calibri" w:hAnsi="Calibri" w:cs="Calibri"/>
          <w:sz w:val="22"/>
          <w:szCs w:val="22"/>
        </w:rPr>
        <w:t>L’API offrira la</w:t>
      </w:r>
      <w:r w:rsidRPr="009E1BE4">
        <w:rPr>
          <w:rFonts w:ascii="Calibri" w:hAnsi="Calibri" w:cs="Calibri"/>
          <w:sz w:val="22"/>
          <w:szCs w:val="22"/>
        </w:rPr>
        <w:t xml:space="preserve"> possibilité de consult</w:t>
      </w:r>
      <w:r>
        <w:rPr>
          <w:rFonts w:ascii="Calibri" w:hAnsi="Calibri" w:cs="Calibri"/>
          <w:sz w:val="22"/>
          <w:szCs w:val="22"/>
        </w:rPr>
        <w:t xml:space="preserve">er les données, leur </w:t>
      </w:r>
      <w:r w:rsidRPr="009E1BE4">
        <w:rPr>
          <w:rFonts w:ascii="Calibri" w:hAnsi="Calibri" w:cs="Calibri"/>
          <w:sz w:val="22"/>
          <w:szCs w:val="22"/>
        </w:rPr>
        <w:t>historique</w:t>
      </w:r>
      <w:r>
        <w:rPr>
          <w:rFonts w:ascii="Calibri" w:hAnsi="Calibri" w:cs="Calibri"/>
          <w:sz w:val="22"/>
          <w:szCs w:val="22"/>
        </w:rPr>
        <w:t xml:space="preserve"> et d’exporter des données agrégées mensuellement au format JSON et CSV</w:t>
      </w:r>
      <w:r w:rsidRPr="009E1BE4">
        <w:rPr>
          <w:rFonts w:ascii="Calibri" w:hAnsi="Calibri" w:cs="Calibri"/>
          <w:sz w:val="22"/>
          <w:szCs w:val="22"/>
        </w:rPr>
        <w:t>.</w:t>
      </w:r>
    </w:p>
    <w:p w14:paraId="68C8765C" w14:textId="77777777" w:rsidR="006C1B6D" w:rsidRDefault="006C1B6D" w:rsidP="000B32C3">
      <w:pPr>
        <w:ind w:left="360"/>
        <w:jc w:val="both"/>
        <w:rPr>
          <w:rFonts w:ascii="Calibri" w:hAnsi="Calibri" w:cs="Calibri"/>
          <w:sz w:val="22"/>
          <w:szCs w:val="22"/>
        </w:rPr>
      </w:pPr>
    </w:p>
    <w:p w14:paraId="7EC8B6B8" w14:textId="77777777" w:rsidR="006C1B6D" w:rsidRDefault="006E4216" w:rsidP="000B32C3">
      <w:pPr>
        <w:ind w:left="360"/>
        <w:jc w:val="both"/>
        <w:rPr>
          <w:rFonts w:ascii="Calibri" w:hAnsi="Calibri" w:cs="Calibri"/>
          <w:sz w:val="22"/>
          <w:szCs w:val="22"/>
        </w:rPr>
      </w:pPr>
      <w:r>
        <w:rPr>
          <w:rFonts w:ascii="Calibri" w:hAnsi="Calibri" w:cs="Calibri"/>
          <w:sz w:val="22"/>
          <w:szCs w:val="22"/>
        </w:rPr>
        <w:lastRenderedPageBreak/>
        <w:t>L’occupant s’engage à fournir</w:t>
      </w:r>
      <w:r w:rsidR="002439B4">
        <w:rPr>
          <w:rFonts w:ascii="Calibri" w:hAnsi="Calibri" w:cs="Calibri"/>
          <w:sz w:val="22"/>
          <w:szCs w:val="22"/>
        </w:rPr>
        <w:t xml:space="preserve"> par l’intermédiaire d’une API</w:t>
      </w:r>
      <w:r>
        <w:rPr>
          <w:rFonts w:ascii="Calibri" w:hAnsi="Calibri" w:cs="Calibri"/>
          <w:sz w:val="22"/>
          <w:szCs w:val="22"/>
        </w:rPr>
        <w:t xml:space="preserve"> les données dont il dispose dans le respect du schéma de données suivant </w:t>
      </w:r>
      <w:r w:rsidRPr="00340E8D">
        <w:rPr>
          <w:rFonts w:ascii="Calibri" w:hAnsi="Calibri" w:cs="Calibri"/>
          <w:i/>
          <w:iCs/>
          <w:sz w:val="22"/>
          <w:szCs w:val="22"/>
        </w:rPr>
        <w:t>[NOM_DU_CHAMP] : description</w:t>
      </w:r>
      <w:r>
        <w:rPr>
          <w:rFonts w:ascii="Calibri" w:hAnsi="Calibri" w:cs="Calibri"/>
          <w:sz w:val="22"/>
          <w:szCs w:val="22"/>
        </w:rPr>
        <w:t xml:space="preserve">, </w:t>
      </w:r>
      <w:r w:rsidR="009E1BE4" w:rsidRPr="009E1BE4">
        <w:rPr>
          <w:rFonts w:ascii="Calibri" w:hAnsi="Calibri" w:cs="Calibri"/>
          <w:sz w:val="22"/>
          <w:szCs w:val="22"/>
        </w:rPr>
        <w:t xml:space="preserve">sur les thématiques </w:t>
      </w:r>
      <w:r>
        <w:rPr>
          <w:rFonts w:ascii="Calibri" w:hAnsi="Calibri" w:cs="Calibri"/>
          <w:sz w:val="22"/>
          <w:szCs w:val="22"/>
        </w:rPr>
        <w:t xml:space="preserve">listées ci-dessous. </w:t>
      </w:r>
    </w:p>
    <w:p w14:paraId="0322A4A5" w14:textId="77777777" w:rsidR="006C1B6D" w:rsidRDefault="006C1B6D" w:rsidP="000B32C3">
      <w:pPr>
        <w:ind w:left="360"/>
        <w:jc w:val="both"/>
        <w:rPr>
          <w:rFonts w:ascii="Calibri" w:hAnsi="Calibri" w:cs="Calibri"/>
          <w:sz w:val="22"/>
          <w:szCs w:val="22"/>
        </w:rPr>
      </w:pPr>
    </w:p>
    <w:p w14:paraId="530B0EBC" w14:textId="77777777" w:rsidR="00C808BE" w:rsidRDefault="00C808BE" w:rsidP="002E0169">
      <w:pPr>
        <w:pStyle w:val="Paragraphedeliste"/>
        <w:overflowPunct/>
        <w:autoSpaceDE/>
        <w:autoSpaceDN/>
        <w:adjustRightInd/>
        <w:spacing w:after="160" w:line="259" w:lineRule="auto"/>
        <w:ind w:left="1428"/>
        <w:jc w:val="both"/>
        <w:textAlignment w:val="auto"/>
        <w:rPr>
          <w:rFonts w:ascii="Calibri" w:hAnsi="Calibri" w:cs="Calibri"/>
          <w:sz w:val="22"/>
          <w:szCs w:val="22"/>
        </w:rPr>
      </w:pPr>
    </w:p>
    <w:p w14:paraId="74FC23D9" w14:textId="3A394250" w:rsidR="00C808BE" w:rsidRPr="002E0169" w:rsidRDefault="00340E8D" w:rsidP="001D30D9">
      <w:pPr>
        <w:pStyle w:val="Paragraphedeliste"/>
        <w:numPr>
          <w:ilvl w:val="0"/>
          <w:numId w:val="5"/>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Une consultation</w:t>
      </w:r>
      <w:r w:rsidR="00C808BE">
        <w:rPr>
          <w:rFonts w:ascii="Calibri" w:hAnsi="Calibri" w:cs="Calibri"/>
          <w:sz w:val="22"/>
          <w:szCs w:val="22"/>
        </w:rPr>
        <w:t xml:space="preserve"> par </w:t>
      </w:r>
      <w:r w:rsidRPr="00340E8D">
        <w:rPr>
          <w:rFonts w:ascii="Calibri" w:hAnsi="Calibri" w:cs="Calibri"/>
          <w:b/>
          <w:bCs/>
          <w:sz w:val="22"/>
          <w:szCs w:val="22"/>
        </w:rPr>
        <w:t xml:space="preserve">jour </w:t>
      </w:r>
      <w:r w:rsidR="00C808BE">
        <w:rPr>
          <w:rFonts w:ascii="Calibri" w:hAnsi="Calibri" w:cs="Calibri"/>
          <w:sz w:val="22"/>
          <w:szCs w:val="22"/>
        </w:rPr>
        <w:t xml:space="preserve">avec un détail comprenant les indicateurs suivants : </w:t>
      </w:r>
    </w:p>
    <w:p w14:paraId="1AFBA603" w14:textId="431F2771" w:rsidR="00C808BE" w:rsidRDefault="006A267E" w:rsidP="001D30D9">
      <w:pPr>
        <w:pStyle w:val="Paragraphedeliste"/>
        <w:numPr>
          <w:ilvl w:val="0"/>
          <w:numId w:val="6"/>
        </w:numPr>
        <w:jc w:val="both"/>
        <w:rPr>
          <w:rFonts w:ascii="Calibri" w:hAnsi="Calibri" w:cs="Calibri"/>
          <w:sz w:val="22"/>
          <w:szCs w:val="22"/>
        </w:rPr>
      </w:pPr>
      <w:r>
        <w:rPr>
          <w:rFonts w:ascii="Calibri" w:hAnsi="Calibri" w:cs="Calibri"/>
          <w:sz w:val="22"/>
          <w:szCs w:val="22"/>
        </w:rPr>
        <w:t>[</w:t>
      </w:r>
      <w:proofErr w:type="spellStart"/>
      <w:proofErr w:type="gramStart"/>
      <w:r w:rsidR="009B61F9" w:rsidRPr="009B61F9">
        <w:rPr>
          <w:rFonts w:ascii="Calibri" w:hAnsi="Calibri" w:cs="Calibri"/>
          <w:sz w:val="22"/>
          <w:szCs w:val="22"/>
        </w:rPr>
        <w:t>operator</w:t>
      </w:r>
      <w:proofErr w:type="gramEnd"/>
      <w:r w:rsidR="009B61F9" w:rsidRPr="009B61F9">
        <w:rPr>
          <w:rFonts w:ascii="Calibri" w:hAnsi="Calibri" w:cs="Calibri"/>
          <w:sz w:val="22"/>
          <w:szCs w:val="22"/>
        </w:rPr>
        <w:t>_name</w:t>
      </w:r>
      <w:proofErr w:type="spellEnd"/>
      <w:r>
        <w:rPr>
          <w:rFonts w:ascii="Calibri" w:hAnsi="Calibri" w:cs="Calibri"/>
          <w:sz w:val="22"/>
          <w:szCs w:val="22"/>
        </w:rPr>
        <w:t xml:space="preserve">] : </w:t>
      </w:r>
      <w:r w:rsidR="00C808BE">
        <w:rPr>
          <w:rFonts w:ascii="Calibri" w:hAnsi="Calibri" w:cs="Calibri"/>
          <w:sz w:val="22"/>
          <w:szCs w:val="22"/>
        </w:rPr>
        <w:t>Nom de l’opérateur</w:t>
      </w:r>
    </w:p>
    <w:p w14:paraId="68AB3DD6" w14:textId="1CECDC86" w:rsidR="00C808BE" w:rsidRDefault="006A267E" w:rsidP="001D30D9">
      <w:pPr>
        <w:pStyle w:val="Paragraphedeliste"/>
        <w:numPr>
          <w:ilvl w:val="0"/>
          <w:numId w:val="6"/>
        </w:numPr>
        <w:jc w:val="both"/>
        <w:rPr>
          <w:rFonts w:ascii="Calibri" w:hAnsi="Calibri" w:cs="Calibri"/>
          <w:sz w:val="22"/>
          <w:szCs w:val="22"/>
        </w:rPr>
      </w:pPr>
      <w:r>
        <w:rPr>
          <w:rFonts w:ascii="Calibri" w:hAnsi="Calibri" w:cs="Calibri"/>
          <w:sz w:val="22"/>
          <w:szCs w:val="22"/>
        </w:rPr>
        <w:t>[</w:t>
      </w:r>
      <w:proofErr w:type="spellStart"/>
      <w:proofErr w:type="gramStart"/>
      <w:r w:rsidR="009B61F9" w:rsidRPr="009B61F9">
        <w:rPr>
          <w:rFonts w:ascii="Calibri" w:hAnsi="Calibri" w:cs="Calibri"/>
          <w:sz w:val="22"/>
          <w:szCs w:val="22"/>
        </w:rPr>
        <w:t>city</w:t>
      </w:r>
      <w:proofErr w:type="gramEnd"/>
      <w:r w:rsidR="009B61F9" w:rsidRPr="009B61F9">
        <w:rPr>
          <w:rFonts w:ascii="Calibri" w:hAnsi="Calibri" w:cs="Calibri"/>
          <w:sz w:val="22"/>
          <w:szCs w:val="22"/>
        </w:rPr>
        <w:t>_name</w:t>
      </w:r>
      <w:proofErr w:type="spellEnd"/>
      <w:r>
        <w:rPr>
          <w:rFonts w:ascii="Calibri" w:hAnsi="Calibri" w:cs="Calibri"/>
          <w:sz w:val="22"/>
          <w:szCs w:val="22"/>
        </w:rPr>
        <w:t xml:space="preserve">] : </w:t>
      </w:r>
      <w:r w:rsidR="00C808BE">
        <w:rPr>
          <w:rFonts w:ascii="Calibri" w:hAnsi="Calibri" w:cs="Calibri"/>
          <w:sz w:val="22"/>
          <w:szCs w:val="22"/>
        </w:rPr>
        <w:t>Commune</w:t>
      </w:r>
    </w:p>
    <w:p w14:paraId="747C40E5" w14:textId="6A45175D" w:rsidR="00C808BE" w:rsidRDefault="006A267E" w:rsidP="001D30D9">
      <w:pPr>
        <w:pStyle w:val="Paragraphedeliste"/>
        <w:numPr>
          <w:ilvl w:val="0"/>
          <w:numId w:val="6"/>
        </w:numPr>
        <w:jc w:val="both"/>
        <w:rPr>
          <w:rFonts w:ascii="Calibri" w:hAnsi="Calibri" w:cs="Calibri"/>
          <w:sz w:val="22"/>
          <w:szCs w:val="22"/>
        </w:rPr>
      </w:pPr>
      <w:r>
        <w:rPr>
          <w:rFonts w:ascii="Calibri" w:hAnsi="Calibri" w:cs="Calibri"/>
          <w:sz w:val="22"/>
          <w:szCs w:val="22"/>
        </w:rPr>
        <w:t>[</w:t>
      </w:r>
      <w:proofErr w:type="gramStart"/>
      <w:r w:rsidR="009B61F9" w:rsidRPr="009B61F9">
        <w:rPr>
          <w:rFonts w:ascii="Calibri" w:hAnsi="Calibri" w:cs="Calibri"/>
          <w:sz w:val="22"/>
          <w:szCs w:val="22"/>
        </w:rPr>
        <w:t>date</w:t>
      </w:r>
      <w:proofErr w:type="gramEnd"/>
      <w:r>
        <w:rPr>
          <w:rFonts w:ascii="Calibri" w:hAnsi="Calibri" w:cs="Calibri"/>
          <w:sz w:val="22"/>
          <w:szCs w:val="22"/>
        </w:rPr>
        <w:t xml:space="preserve">] : </w:t>
      </w:r>
      <w:r w:rsidR="00C808BE">
        <w:rPr>
          <w:rFonts w:ascii="Calibri" w:hAnsi="Calibri" w:cs="Calibri"/>
          <w:sz w:val="22"/>
          <w:szCs w:val="22"/>
        </w:rPr>
        <w:t>Date (année/mois/jour)</w:t>
      </w:r>
    </w:p>
    <w:p w14:paraId="3FA6B94A" w14:textId="6B167050" w:rsidR="00C808BE" w:rsidRDefault="006A267E" w:rsidP="001D30D9">
      <w:pPr>
        <w:pStyle w:val="Paragraphedeliste"/>
        <w:numPr>
          <w:ilvl w:val="0"/>
          <w:numId w:val="6"/>
        </w:numPr>
        <w:jc w:val="both"/>
        <w:rPr>
          <w:rFonts w:ascii="Calibri" w:hAnsi="Calibri" w:cs="Calibri"/>
          <w:sz w:val="22"/>
          <w:szCs w:val="22"/>
        </w:rPr>
      </w:pPr>
      <w:r>
        <w:rPr>
          <w:rFonts w:ascii="Calibri" w:hAnsi="Calibri" w:cs="Calibri"/>
          <w:sz w:val="22"/>
          <w:szCs w:val="22"/>
        </w:rPr>
        <w:t>[</w:t>
      </w:r>
      <w:proofErr w:type="spellStart"/>
      <w:proofErr w:type="gramStart"/>
      <w:r w:rsidR="009B61F9" w:rsidRPr="009B61F9">
        <w:rPr>
          <w:rFonts w:ascii="Calibri" w:hAnsi="Calibri" w:cs="Calibri"/>
          <w:sz w:val="22"/>
          <w:szCs w:val="22"/>
        </w:rPr>
        <w:t>weekday</w:t>
      </w:r>
      <w:proofErr w:type="spellEnd"/>
      <w:proofErr w:type="gramEnd"/>
      <w:r>
        <w:rPr>
          <w:rFonts w:ascii="Calibri" w:hAnsi="Calibri" w:cs="Calibri"/>
          <w:sz w:val="22"/>
          <w:szCs w:val="22"/>
        </w:rPr>
        <w:t xml:space="preserve">] : </w:t>
      </w:r>
      <w:r w:rsidR="00C808BE">
        <w:rPr>
          <w:rFonts w:ascii="Calibri" w:hAnsi="Calibri" w:cs="Calibri"/>
          <w:sz w:val="22"/>
          <w:szCs w:val="22"/>
        </w:rPr>
        <w:t>Jour de la semaine</w:t>
      </w:r>
      <w:r w:rsidR="00340E8D">
        <w:rPr>
          <w:rFonts w:ascii="Calibri" w:hAnsi="Calibri" w:cs="Calibri"/>
          <w:sz w:val="22"/>
          <w:szCs w:val="22"/>
        </w:rPr>
        <w:t xml:space="preserve"> (Lundi, mardi…)</w:t>
      </w:r>
    </w:p>
    <w:p w14:paraId="23076937" w14:textId="41811CAE" w:rsidR="00C808BE" w:rsidRDefault="006A267E" w:rsidP="001D30D9">
      <w:pPr>
        <w:pStyle w:val="Paragraphedeliste"/>
        <w:numPr>
          <w:ilvl w:val="0"/>
          <w:numId w:val="6"/>
        </w:numPr>
        <w:jc w:val="both"/>
        <w:rPr>
          <w:rFonts w:ascii="Calibri" w:hAnsi="Calibri" w:cs="Calibri"/>
          <w:sz w:val="22"/>
          <w:szCs w:val="22"/>
        </w:rPr>
      </w:pPr>
      <w:r>
        <w:rPr>
          <w:rFonts w:ascii="Calibri" w:hAnsi="Calibri" w:cs="Calibri"/>
          <w:sz w:val="22"/>
          <w:szCs w:val="22"/>
        </w:rPr>
        <w:t>[</w:t>
      </w:r>
      <w:proofErr w:type="spellStart"/>
      <w:proofErr w:type="gramStart"/>
      <w:r w:rsidR="009B61F9" w:rsidRPr="009B61F9">
        <w:rPr>
          <w:rFonts w:ascii="Calibri" w:hAnsi="Calibri" w:cs="Calibri"/>
          <w:sz w:val="22"/>
          <w:szCs w:val="22"/>
        </w:rPr>
        <w:t>bank</w:t>
      </w:r>
      <w:proofErr w:type="gramEnd"/>
      <w:r w:rsidR="009B61F9" w:rsidRPr="009B61F9">
        <w:rPr>
          <w:rFonts w:ascii="Calibri" w:hAnsi="Calibri" w:cs="Calibri"/>
          <w:sz w:val="22"/>
          <w:szCs w:val="22"/>
        </w:rPr>
        <w:t>_holiday</w:t>
      </w:r>
      <w:proofErr w:type="spellEnd"/>
      <w:r>
        <w:rPr>
          <w:rFonts w:ascii="Calibri" w:hAnsi="Calibri" w:cs="Calibri"/>
          <w:sz w:val="22"/>
          <w:szCs w:val="22"/>
        </w:rPr>
        <w:t xml:space="preserve">] : </w:t>
      </w:r>
      <w:r w:rsidR="00C808BE">
        <w:rPr>
          <w:rFonts w:ascii="Calibri" w:hAnsi="Calibri" w:cs="Calibri"/>
          <w:sz w:val="22"/>
          <w:szCs w:val="22"/>
        </w:rPr>
        <w:t>Jour férié (oui/non)</w:t>
      </w:r>
    </w:p>
    <w:p w14:paraId="781B4506" w14:textId="402E977B" w:rsidR="0096708A" w:rsidRDefault="006A267E" w:rsidP="000F7520">
      <w:pPr>
        <w:pStyle w:val="Paragraphedeliste"/>
        <w:numPr>
          <w:ilvl w:val="0"/>
          <w:numId w:val="6"/>
        </w:numPr>
        <w:jc w:val="both"/>
      </w:pPr>
      <w:r>
        <w:rPr>
          <w:rFonts w:ascii="Calibri" w:hAnsi="Calibri" w:cs="Calibri"/>
          <w:sz w:val="22"/>
          <w:szCs w:val="22"/>
        </w:rPr>
        <w:t>[</w:t>
      </w:r>
      <w:proofErr w:type="spellStart"/>
      <w:proofErr w:type="gramStart"/>
      <w:r w:rsidR="009B61F9" w:rsidRPr="009B61F9">
        <w:rPr>
          <w:rFonts w:ascii="Calibri" w:hAnsi="Calibri" w:cs="Calibri"/>
          <w:sz w:val="22"/>
          <w:szCs w:val="22"/>
        </w:rPr>
        <w:t>av</w:t>
      </w:r>
      <w:proofErr w:type="gramEnd"/>
      <w:r w:rsidR="009B61F9" w:rsidRPr="009B61F9">
        <w:rPr>
          <w:rFonts w:ascii="Calibri" w:hAnsi="Calibri" w:cs="Calibri"/>
          <w:sz w:val="22"/>
          <w:szCs w:val="22"/>
        </w:rPr>
        <w:t>_nb_vehicles</w:t>
      </w:r>
      <w:proofErr w:type="spellEnd"/>
      <w:r>
        <w:rPr>
          <w:rFonts w:ascii="Calibri" w:hAnsi="Calibri" w:cs="Calibri"/>
          <w:sz w:val="22"/>
          <w:szCs w:val="22"/>
        </w:rPr>
        <w:t xml:space="preserve">] : </w:t>
      </w:r>
      <w:r w:rsidR="00C808BE">
        <w:rPr>
          <w:rFonts w:ascii="Calibri" w:hAnsi="Calibri" w:cs="Calibri"/>
          <w:sz w:val="22"/>
          <w:szCs w:val="22"/>
        </w:rPr>
        <w:t xml:space="preserve">Nombre de véhicules </w:t>
      </w:r>
      <w:r w:rsidR="000F7520">
        <w:rPr>
          <w:rFonts w:ascii="Calibri" w:hAnsi="Calibri" w:cs="Calibri"/>
          <w:sz w:val="22"/>
          <w:szCs w:val="22"/>
        </w:rPr>
        <w:t xml:space="preserve">déployés sur la journée, quel que soit leur statut de location </w:t>
      </w:r>
      <w:r w:rsidR="0096708A" w:rsidRPr="0096708A">
        <w:t xml:space="preserve"> </w:t>
      </w:r>
    </w:p>
    <w:p w14:paraId="7BDBE2CB" w14:textId="0C26C9E6" w:rsidR="0096708A" w:rsidRDefault="009B61F9" w:rsidP="001D30D9">
      <w:pPr>
        <w:pStyle w:val="Paragraphedeliste"/>
        <w:numPr>
          <w:ilvl w:val="0"/>
          <w:numId w:val="6"/>
        </w:numPr>
        <w:jc w:val="both"/>
        <w:rPr>
          <w:rFonts w:ascii="Calibri" w:hAnsi="Calibri" w:cs="Calibri"/>
          <w:sz w:val="22"/>
          <w:szCs w:val="22"/>
        </w:rPr>
      </w:pPr>
      <w:r>
        <w:rPr>
          <w:rFonts w:ascii="Calibri" w:hAnsi="Calibri" w:cs="Calibri"/>
          <w:sz w:val="22"/>
          <w:szCs w:val="22"/>
        </w:rPr>
        <w:t>[</w:t>
      </w:r>
      <w:proofErr w:type="spellStart"/>
      <w:proofErr w:type="gramStart"/>
      <w:r w:rsidR="00AC756E">
        <w:rPr>
          <w:rFonts w:ascii="Calibri" w:hAnsi="Calibri" w:cs="Calibri"/>
          <w:sz w:val="22"/>
          <w:szCs w:val="22"/>
        </w:rPr>
        <w:t>av</w:t>
      </w:r>
      <w:proofErr w:type="gramEnd"/>
      <w:r w:rsidR="00AC756E">
        <w:rPr>
          <w:rFonts w:ascii="Calibri" w:hAnsi="Calibri" w:cs="Calibri"/>
          <w:sz w:val="22"/>
          <w:szCs w:val="22"/>
        </w:rPr>
        <w:t>_</w:t>
      </w:r>
      <w:r w:rsidRPr="009B61F9">
        <w:rPr>
          <w:rFonts w:ascii="Calibri" w:hAnsi="Calibri" w:cs="Calibri"/>
          <w:sz w:val="22"/>
          <w:szCs w:val="22"/>
        </w:rPr>
        <w:t>nb_</w:t>
      </w:r>
      <w:r w:rsidR="000F7520">
        <w:rPr>
          <w:rFonts w:ascii="Calibri" w:hAnsi="Calibri" w:cs="Calibri"/>
          <w:sz w:val="22"/>
          <w:szCs w:val="22"/>
        </w:rPr>
        <w:t>rented</w:t>
      </w:r>
      <w:r w:rsidRPr="009B61F9">
        <w:rPr>
          <w:rFonts w:ascii="Calibri" w:hAnsi="Calibri" w:cs="Calibri"/>
          <w:sz w:val="22"/>
          <w:szCs w:val="22"/>
        </w:rPr>
        <w:t>_vehicles</w:t>
      </w:r>
      <w:proofErr w:type="spellEnd"/>
      <w:r>
        <w:rPr>
          <w:rFonts w:ascii="Calibri" w:hAnsi="Calibri" w:cs="Calibri"/>
          <w:sz w:val="22"/>
          <w:szCs w:val="22"/>
        </w:rPr>
        <w:t xml:space="preserve">] </w:t>
      </w:r>
      <w:r w:rsidR="006A267E">
        <w:rPr>
          <w:rFonts w:ascii="Calibri" w:hAnsi="Calibri" w:cs="Calibri"/>
          <w:sz w:val="22"/>
          <w:szCs w:val="22"/>
        </w:rPr>
        <w:t xml:space="preserve">: </w:t>
      </w:r>
      <w:r w:rsidR="0096708A" w:rsidRPr="0096708A">
        <w:rPr>
          <w:rFonts w:ascii="Calibri" w:hAnsi="Calibri" w:cs="Calibri"/>
          <w:sz w:val="22"/>
          <w:szCs w:val="22"/>
        </w:rPr>
        <w:t xml:space="preserve">Nombre de véhicules </w:t>
      </w:r>
      <w:r w:rsidR="000F7520">
        <w:rPr>
          <w:rFonts w:ascii="Calibri" w:hAnsi="Calibri" w:cs="Calibri"/>
          <w:sz w:val="22"/>
          <w:szCs w:val="22"/>
        </w:rPr>
        <w:t>déployés en location</w:t>
      </w:r>
      <w:r w:rsidR="000F7520" w:rsidRPr="0096708A">
        <w:rPr>
          <w:rFonts w:ascii="Calibri" w:hAnsi="Calibri" w:cs="Calibri"/>
          <w:sz w:val="22"/>
          <w:szCs w:val="22"/>
        </w:rPr>
        <w:t xml:space="preserve"> </w:t>
      </w:r>
      <w:r w:rsidR="0096708A" w:rsidRPr="0096708A">
        <w:rPr>
          <w:rFonts w:ascii="Calibri" w:hAnsi="Calibri" w:cs="Calibri"/>
          <w:sz w:val="22"/>
          <w:szCs w:val="22"/>
        </w:rPr>
        <w:t>sur la journée (disponibles à la location</w:t>
      </w:r>
      <w:r w:rsidR="00AC756E">
        <w:rPr>
          <w:rFonts w:ascii="Calibri" w:hAnsi="Calibri" w:cs="Calibri"/>
          <w:sz w:val="22"/>
          <w:szCs w:val="22"/>
        </w:rPr>
        <w:t xml:space="preserve"> – moyenne sur 24h</w:t>
      </w:r>
      <w:r w:rsidR="0096708A" w:rsidRPr="0096708A">
        <w:rPr>
          <w:rFonts w:ascii="Calibri" w:hAnsi="Calibri" w:cs="Calibri"/>
          <w:sz w:val="22"/>
          <w:szCs w:val="22"/>
        </w:rPr>
        <w:t>)</w:t>
      </w:r>
    </w:p>
    <w:p w14:paraId="30A07249" w14:textId="5E78D5C9" w:rsidR="000F7520" w:rsidRPr="003D40F6" w:rsidRDefault="000F7520" w:rsidP="000F7520">
      <w:pPr>
        <w:pStyle w:val="Paragraphedeliste"/>
        <w:numPr>
          <w:ilvl w:val="0"/>
          <w:numId w:val="6"/>
        </w:numPr>
        <w:jc w:val="both"/>
        <w:rPr>
          <w:rFonts w:ascii="Calibri" w:hAnsi="Calibri" w:cs="Calibri"/>
          <w:sz w:val="22"/>
          <w:szCs w:val="22"/>
        </w:rPr>
      </w:pPr>
      <w:r>
        <w:rPr>
          <w:rFonts w:ascii="Calibri" w:hAnsi="Calibri" w:cs="Calibri"/>
          <w:sz w:val="22"/>
          <w:szCs w:val="22"/>
        </w:rPr>
        <w:t>[</w:t>
      </w:r>
      <w:proofErr w:type="spellStart"/>
      <w:proofErr w:type="gramStart"/>
      <w:r>
        <w:rPr>
          <w:rFonts w:ascii="Calibri" w:hAnsi="Calibri" w:cs="Calibri"/>
          <w:sz w:val="22"/>
          <w:szCs w:val="22"/>
        </w:rPr>
        <w:t>av</w:t>
      </w:r>
      <w:proofErr w:type="gramEnd"/>
      <w:r>
        <w:rPr>
          <w:rFonts w:ascii="Calibri" w:hAnsi="Calibri" w:cs="Calibri"/>
          <w:sz w:val="22"/>
          <w:szCs w:val="22"/>
        </w:rPr>
        <w:t>_</w:t>
      </w:r>
      <w:r w:rsidRPr="009B61F9">
        <w:rPr>
          <w:rFonts w:ascii="Calibri" w:hAnsi="Calibri" w:cs="Calibri"/>
          <w:sz w:val="22"/>
          <w:szCs w:val="22"/>
        </w:rPr>
        <w:t>nb_</w:t>
      </w:r>
      <w:r>
        <w:rPr>
          <w:rFonts w:ascii="Calibri" w:hAnsi="Calibri" w:cs="Calibri"/>
          <w:sz w:val="22"/>
          <w:szCs w:val="22"/>
        </w:rPr>
        <w:t>parked</w:t>
      </w:r>
      <w:r w:rsidRPr="009B61F9">
        <w:rPr>
          <w:rFonts w:ascii="Calibri" w:hAnsi="Calibri" w:cs="Calibri"/>
          <w:sz w:val="22"/>
          <w:szCs w:val="22"/>
        </w:rPr>
        <w:t>_vehicles</w:t>
      </w:r>
      <w:proofErr w:type="spellEnd"/>
      <w:r>
        <w:rPr>
          <w:rFonts w:ascii="Calibri" w:hAnsi="Calibri" w:cs="Calibri"/>
          <w:sz w:val="22"/>
          <w:szCs w:val="22"/>
        </w:rPr>
        <w:t xml:space="preserve">] : </w:t>
      </w:r>
      <w:r w:rsidRPr="0096708A">
        <w:rPr>
          <w:rFonts w:ascii="Calibri" w:hAnsi="Calibri" w:cs="Calibri"/>
          <w:sz w:val="22"/>
          <w:szCs w:val="22"/>
        </w:rPr>
        <w:t xml:space="preserve">Nombre de véhicules </w:t>
      </w:r>
      <w:r>
        <w:rPr>
          <w:rFonts w:ascii="Calibri" w:hAnsi="Calibri" w:cs="Calibri"/>
          <w:sz w:val="22"/>
          <w:szCs w:val="22"/>
        </w:rPr>
        <w:t>déployés en stationnement</w:t>
      </w:r>
      <w:r w:rsidRPr="0096708A">
        <w:rPr>
          <w:rFonts w:ascii="Calibri" w:hAnsi="Calibri" w:cs="Calibri"/>
          <w:sz w:val="22"/>
          <w:szCs w:val="22"/>
        </w:rPr>
        <w:t xml:space="preserve"> sur la journée (disponibles à la location</w:t>
      </w:r>
      <w:r>
        <w:rPr>
          <w:rFonts w:ascii="Calibri" w:hAnsi="Calibri" w:cs="Calibri"/>
          <w:sz w:val="22"/>
          <w:szCs w:val="22"/>
        </w:rPr>
        <w:t xml:space="preserve"> – moyenne sur 24h</w:t>
      </w:r>
      <w:r w:rsidRPr="0096708A">
        <w:rPr>
          <w:rFonts w:ascii="Calibri" w:hAnsi="Calibri" w:cs="Calibri"/>
          <w:sz w:val="22"/>
          <w:szCs w:val="22"/>
        </w:rPr>
        <w:t>)</w:t>
      </w:r>
    </w:p>
    <w:p w14:paraId="0159D6B7" w14:textId="28806261" w:rsidR="0096708A" w:rsidRDefault="006A267E" w:rsidP="001D30D9">
      <w:pPr>
        <w:pStyle w:val="Paragraphedeliste"/>
        <w:numPr>
          <w:ilvl w:val="0"/>
          <w:numId w:val="6"/>
        </w:numPr>
        <w:jc w:val="both"/>
        <w:rPr>
          <w:rFonts w:ascii="Calibri" w:hAnsi="Calibri" w:cs="Calibri"/>
          <w:sz w:val="22"/>
          <w:szCs w:val="22"/>
        </w:rPr>
      </w:pPr>
      <w:r>
        <w:rPr>
          <w:rFonts w:ascii="Calibri" w:hAnsi="Calibri" w:cs="Calibri"/>
          <w:sz w:val="22"/>
          <w:szCs w:val="22"/>
        </w:rPr>
        <w:t>[</w:t>
      </w:r>
      <w:proofErr w:type="spellStart"/>
      <w:proofErr w:type="gramStart"/>
      <w:r w:rsidR="009B61F9" w:rsidRPr="009B61F9">
        <w:rPr>
          <w:rFonts w:ascii="Calibri" w:hAnsi="Calibri" w:cs="Calibri"/>
          <w:sz w:val="22"/>
          <w:szCs w:val="22"/>
        </w:rPr>
        <w:t>av</w:t>
      </w:r>
      <w:proofErr w:type="gramEnd"/>
      <w:r w:rsidR="009B61F9" w:rsidRPr="009B61F9">
        <w:rPr>
          <w:rFonts w:ascii="Calibri" w:hAnsi="Calibri" w:cs="Calibri"/>
          <w:sz w:val="22"/>
          <w:szCs w:val="22"/>
        </w:rPr>
        <w:t>_parking_time</w:t>
      </w:r>
      <w:proofErr w:type="spellEnd"/>
      <w:r>
        <w:rPr>
          <w:rFonts w:ascii="Calibri" w:hAnsi="Calibri" w:cs="Calibri"/>
          <w:sz w:val="22"/>
          <w:szCs w:val="22"/>
        </w:rPr>
        <w:t xml:space="preserve">] : </w:t>
      </w:r>
      <w:r w:rsidR="0096708A" w:rsidRPr="0096708A">
        <w:rPr>
          <w:rFonts w:ascii="Calibri" w:hAnsi="Calibri" w:cs="Calibri"/>
          <w:sz w:val="22"/>
          <w:szCs w:val="22"/>
        </w:rPr>
        <w:t>Durée moyenne de stationnement entre deux courses</w:t>
      </w:r>
    </w:p>
    <w:p w14:paraId="7565576F" w14:textId="77777777" w:rsidR="00D34C1C" w:rsidRPr="002E0169" w:rsidRDefault="00D34C1C" w:rsidP="002E0169">
      <w:pPr>
        <w:pStyle w:val="Paragraphedeliste"/>
        <w:ind w:left="1428"/>
        <w:jc w:val="both"/>
        <w:rPr>
          <w:rFonts w:ascii="Calibri" w:hAnsi="Calibri" w:cs="Calibri"/>
          <w:sz w:val="22"/>
          <w:szCs w:val="22"/>
        </w:rPr>
      </w:pPr>
    </w:p>
    <w:p w14:paraId="37FF915D" w14:textId="77777777" w:rsidR="001F2DD7" w:rsidRPr="006C1B6D" w:rsidRDefault="001F2DD7" w:rsidP="001F2DD7">
      <w:pPr>
        <w:pStyle w:val="Paragraphedeliste"/>
        <w:overflowPunct/>
        <w:autoSpaceDE/>
        <w:autoSpaceDN/>
        <w:adjustRightInd/>
        <w:spacing w:after="160" w:line="259" w:lineRule="auto"/>
        <w:ind w:left="1428"/>
        <w:jc w:val="both"/>
        <w:textAlignment w:val="auto"/>
        <w:rPr>
          <w:rFonts w:ascii="Calibri" w:hAnsi="Calibri" w:cs="Calibri"/>
          <w:sz w:val="22"/>
          <w:szCs w:val="22"/>
        </w:rPr>
      </w:pPr>
    </w:p>
    <w:p w14:paraId="00B5D0BA" w14:textId="705C49BE" w:rsidR="00372805" w:rsidRDefault="00340E8D" w:rsidP="001D30D9">
      <w:pPr>
        <w:pStyle w:val="Paragraphedeliste"/>
        <w:numPr>
          <w:ilvl w:val="0"/>
          <w:numId w:val="5"/>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Une consultation par</w:t>
      </w:r>
      <w:r w:rsidR="00F96BCC" w:rsidRPr="008A7D98">
        <w:rPr>
          <w:rFonts w:ascii="Calibri" w:hAnsi="Calibri" w:cs="Calibri"/>
          <w:sz w:val="22"/>
          <w:szCs w:val="22"/>
        </w:rPr>
        <w:t xml:space="preserve"> </w:t>
      </w:r>
      <w:r w:rsidR="00F96BCC" w:rsidRPr="001036AB">
        <w:rPr>
          <w:rFonts w:ascii="Calibri" w:hAnsi="Calibri" w:cs="Calibri"/>
          <w:b/>
          <w:bCs/>
          <w:sz w:val="22"/>
          <w:szCs w:val="22"/>
        </w:rPr>
        <w:t>course</w:t>
      </w:r>
      <w:r w:rsidR="00F96BCC" w:rsidRPr="008A7D98">
        <w:rPr>
          <w:rFonts w:ascii="Calibri" w:hAnsi="Calibri" w:cs="Calibri"/>
          <w:sz w:val="22"/>
          <w:szCs w:val="22"/>
        </w:rPr>
        <w:t xml:space="preserve"> </w:t>
      </w:r>
      <w:r w:rsidRPr="008A7D98">
        <w:rPr>
          <w:rFonts w:ascii="Calibri" w:hAnsi="Calibri" w:cs="Calibri"/>
          <w:sz w:val="22"/>
          <w:szCs w:val="22"/>
        </w:rPr>
        <w:t>anonymisé</w:t>
      </w:r>
      <w:r>
        <w:rPr>
          <w:rFonts w:ascii="Calibri" w:hAnsi="Calibri" w:cs="Calibri"/>
          <w:sz w:val="22"/>
          <w:szCs w:val="22"/>
        </w:rPr>
        <w:t>e</w:t>
      </w:r>
      <w:r w:rsidRPr="008A7D98">
        <w:rPr>
          <w:rFonts w:ascii="Calibri" w:hAnsi="Calibri" w:cs="Calibri"/>
          <w:sz w:val="22"/>
          <w:szCs w:val="22"/>
        </w:rPr>
        <w:t xml:space="preserve"> </w:t>
      </w:r>
      <w:r w:rsidR="00F96BCC" w:rsidRPr="008A7D98">
        <w:rPr>
          <w:rFonts w:ascii="Calibri" w:hAnsi="Calibri" w:cs="Calibri"/>
          <w:sz w:val="22"/>
          <w:szCs w:val="22"/>
        </w:rPr>
        <w:t>ayant leur origine et/ou leur destination sur le territoire de l’EPT GPSO, avec pour chaque course</w:t>
      </w:r>
      <w:r w:rsidR="00F96BCC">
        <w:rPr>
          <w:rFonts w:ascii="Calibri" w:hAnsi="Calibri" w:cs="Calibri"/>
          <w:sz w:val="22"/>
          <w:szCs w:val="22"/>
        </w:rPr>
        <w:t> :</w:t>
      </w:r>
    </w:p>
    <w:p w14:paraId="48FAC83A" w14:textId="46F3C065" w:rsidR="00372805"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spellStart"/>
      <w:proofErr w:type="gramStart"/>
      <w:r w:rsidR="003E71F8" w:rsidRPr="003E71F8">
        <w:rPr>
          <w:rFonts w:ascii="Calibri" w:hAnsi="Calibri" w:cs="Calibri"/>
          <w:sz w:val="22"/>
          <w:szCs w:val="22"/>
        </w:rPr>
        <w:t>opérator</w:t>
      </w:r>
      <w:proofErr w:type="gramEnd"/>
      <w:r w:rsidR="003E71F8" w:rsidRPr="003E71F8">
        <w:rPr>
          <w:rFonts w:ascii="Calibri" w:hAnsi="Calibri" w:cs="Calibri"/>
          <w:sz w:val="22"/>
          <w:szCs w:val="22"/>
        </w:rPr>
        <w:t>_name</w:t>
      </w:r>
      <w:proofErr w:type="spellEnd"/>
      <w:r>
        <w:rPr>
          <w:rFonts w:ascii="Calibri" w:hAnsi="Calibri" w:cs="Calibri"/>
          <w:sz w:val="22"/>
          <w:szCs w:val="22"/>
        </w:rPr>
        <w:t xml:space="preserve">] : </w:t>
      </w:r>
      <w:r w:rsidR="00372805">
        <w:rPr>
          <w:rFonts w:ascii="Calibri" w:hAnsi="Calibri" w:cs="Calibri"/>
          <w:sz w:val="22"/>
          <w:szCs w:val="22"/>
        </w:rPr>
        <w:t>Nom de l’opérateur</w:t>
      </w:r>
    </w:p>
    <w:p w14:paraId="2FBB67D6" w14:textId="09A1EB52" w:rsidR="00372805"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spellStart"/>
      <w:proofErr w:type="gramStart"/>
      <w:r w:rsidR="003E71F8" w:rsidRPr="003E71F8">
        <w:rPr>
          <w:rFonts w:ascii="Calibri" w:hAnsi="Calibri" w:cs="Calibri"/>
          <w:sz w:val="22"/>
          <w:szCs w:val="22"/>
        </w:rPr>
        <w:t>vehicle</w:t>
      </w:r>
      <w:proofErr w:type="gramEnd"/>
      <w:r w:rsidR="003E71F8" w:rsidRPr="003E71F8">
        <w:rPr>
          <w:rFonts w:ascii="Calibri" w:hAnsi="Calibri" w:cs="Calibri"/>
          <w:sz w:val="22"/>
          <w:szCs w:val="22"/>
        </w:rPr>
        <w:t>_id</w:t>
      </w:r>
      <w:proofErr w:type="spellEnd"/>
      <w:r>
        <w:rPr>
          <w:rFonts w:ascii="Calibri" w:hAnsi="Calibri" w:cs="Calibri"/>
          <w:sz w:val="22"/>
          <w:szCs w:val="22"/>
        </w:rPr>
        <w:t xml:space="preserve">] : </w:t>
      </w:r>
      <w:r w:rsidR="00372805">
        <w:rPr>
          <w:rFonts w:ascii="Calibri" w:hAnsi="Calibri" w:cs="Calibri"/>
          <w:sz w:val="22"/>
          <w:szCs w:val="22"/>
        </w:rPr>
        <w:t>Identifiant du véhicule</w:t>
      </w:r>
    </w:p>
    <w:p w14:paraId="7DF665BF" w14:textId="0442FB83" w:rsidR="00372805"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spellStart"/>
      <w:proofErr w:type="gramStart"/>
      <w:r w:rsidR="003E71F8" w:rsidRPr="003E71F8">
        <w:rPr>
          <w:rFonts w:ascii="Calibri" w:hAnsi="Calibri" w:cs="Calibri"/>
          <w:sz w:val="22"/>
          <w:szCs w:val="22"/>
        </w:rPr>
        <w:t>trip</w:t>
      </w:r>
      <w:proofErr w:type="gramEnd"/>
      <w:r w:rsidR="003E71F8" w:rsidRPr="003E71F8">
        <w:rPr>
          <w:rFonts w:ascii="Calibri" w:hAnsi="Calibri" w:cs="Calibri"/>
          <w:sz w:val="22"/>
          <w:szCs w:val="22"/>
        </w:rPr>
        <w:t>_id</w:t>
      </w:r>
      <w:proofErr w:type="spellEnd"/>
      <w:r>
        <w:rPr>
          <w:rFonts w:ascii="Calibri" w:hAnsi="Calibri" w:cs="Calibri"/>
          <w:sz w:val="22"/>
          <w:szCs w:val="22"/>
        </w:rPr>
        <w:t xml:space="preserve">] : </w:t>
      </w:r>
      <w:r w:rsidR="00372805">
        <w:rPr>
          <w:rFonts w:ascii="Calibri" w:hAnsi="Calibri" w:cs="Calibri"/>
          <w:sz w:val="22"/>
          <w:szCs w:val="22"/>
        </w:rPr>
        <w:t>Identifiant du trajet</w:t>
      </w:r>
    </w:p>
    <w:p w14:paraId="6C8DAA4A" w14:textId="029D1472" w:rsidR="00CB25C2"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spellStart"/>
      <w:proofErr w:type="gramStart"/>
      <w:r w:rsidR="003E71F8" w:rsidRPr="003E71F8">
        <w:rPr>
          <w:rFonts w:ascii="Calibri" w:hAnsi="Calibri" w:cs="Calibri"/>
          <w:sz w:val="22"/>
          <w:szCs w:val="22"/>
        </w:rPr>
        <w:t>start</w:t>
      </w:r>
      <w:proofErr w:type="gramEnd"/>
      <w:r w:rsidR="003E71F8" w:rsidRPr="003E71F8">
        <w:rPr>
          <w:rFonts w:ascii="Calibri" w:hAnsi="Calibri" w:cs="Calibri"/>
          <w:sz w:val="22"/>
          <w:szCs w:val="22"/>
        </w:rPr>
        <w:t>_time</w:t>
      </w:r>
      <w:proofErr w:type="spellEnd"/>
      <w:r>
        <w:rPr>
          <w:rFonts w:ascii="Calibri" w:hAnsi="Calibri" w:cs="Calibri"/>
          <w:sz w:val="22"/>
          <w:szCs w:val="22"/>
        </w:rPr>
        <w:t xml:space="preserve">] : </w:t>
      </w:r>
      <w:r w:rsidR="00CB25C2">
        <w:rPr>
          <w:rFonts w:ascii="Calibri" w:hAnsi="Calibri" w:cs="Calibri"/>
          <w:sz w:val="22"/>
          <w:szCs w:val="22"/>
        </w:rPr>
        <w:t>Date et heure de prise</w:t>
      </w:r>
    </w:p>
    <w:p w14:paraId="24511D72" w14:textId="10924FB9" w:rsidR="00CB25C2"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spellStart"/>
      <w:proofErr w:type="gramStart"/>
      <w:r w:rsidR="003E71F8" w:rsidRPr="003E71F8">
        <w:rPr>
          <w:rFonts w:ascii="Calibri" w:hAnsi="Calibri" w:cs="Calibri"/>
          <w:sz w:val="22"/>
          <w:szCs w:val="22"/>
        </w:rPr>
        <w:t>city</w:t>
      </w:r>
      <w:proofErr w:type="gramEnd"/>
      <w:r w:rsidR="003E71F8" w:rsidRPr="003E71F8">
        <w:rPr>
          <w:rFonts w:ascii="Calibri" w:hAnsi="Calibri" w:cs="Calibri"/>
          <w:sz w:val="22"/>
          <w:szCs w:val="22"/>
        </w:rPr>
        <w:t>_name_start</w:t>
      </w:r>
      <w:proofErr w:type="spellEnd"/>
      <w:r>
        <w:rPr>
          <w:rFonts w:ascii="Calibri" w:hAnsi="Calibri" w:cs="Calibri"/>
          <w:sz w:val="22"/>
          <w:szCs w:val="22"/>
        </w:rPr>
        <w:t xml:space="preserve">] : </w:t>
      </w:r>
      <w:r w:rsidR="00CB25C2">
        <w:rPr>
          <w:rFonts w:ascii="Calibri" w:hAnsi="Calibri" w:cs="Calibri"/>
          <w:sz w:val="22"/>
          <w:szCs w:val="22"/>
        </w:rPr>
        <w:t>Nom de la commune de départ</w:t>
      </w:r>
    </w:p>
    <w:p w14:paraId="34273CEF" w14:textId="2BD6B1AD" w:rsidR="00CB25C2"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gramStart"/>
      <w:r w:rsidR="003E71F8" w:rsidRPr="003E71F8">
        <w:rPr>
          <w:rFonts w:ascii="Calibri" w:hAnsi="Calibri" w:cs="Calibri"/>
          <w:sz w:val="22"/>
          <w:szCs w:val="22"/>
        </w:rPr>
        <w:t>longitude</w:t>
      </w:r>
      <w:proofErr w:type="gramEnd"/>
      <w:r w:rsidR="003E71F8" w:rsidRPr="003E71F8">
        <w:rPr>
          <w:rFonts w:ascii="Calibri" w:hAnsi="Calibri" w:cs="Calibri"/>
          <w:sz w:val="22"/>
          <w:szCs w:val="22"/>
        </w:rPr>
        <w:t>-</w:t>
      </w:r>
      <w:proofErr w:type="spellStart"/>
      <w:r w:rsidR="003E71F8" w:rsidRPr="003E71F8">
        <w:rPr>
          <w:rFonts w:ascii="Calibri" w:hAnsi="Calibri" w:cs="Calibri"/>
          <w:sz w:val="22"/>
          <w:szCs w:val="22"/>
        </w:rPr>
        <w:t>x_start</w:t>
      </w:r>
      <w:proofErr w:type="spellEnd"/>
      <w:r>
        <w:rPr>
          <w:rFonts w:ascii="Calibri" w:hAnsi="Calibri" w:cs="Calibri"/>
          <w:sz w:val="22"/>
          <w:szCs w:val="22"/>
        </w:rPr>
        <w:t xml:space="preserve">] : </w:t>
      </w:r>
      <w:r w:rsidR="00CB25C2">
        <w:rPr>
          <w:rFonts w:ascii="Calibri" w:hAnsi="Calibri" w:cs="Calibri"/>
          <w:sz w:val="22"/>
          <w:szCs w:val="22"/>
        </w:rPr>
        <w:t>Longitude</w:t>
      </w:r>
      <w:r w:rsidR="000530C6">
        <w:rPr>
          <w:rFonts w:ascii="Calibri" w:hAnsi="Calibri" w:cs="Calibri"/>
          <w:sz w:val="22"/>
          <w:szCs w:val="22"/>
        </w:rPr>
        <w:t>-x</w:t>
      </w:r>
      <w:r w:rsidR="00CB25C2">
        <w:rPr>
          <w:rFonts w:ascii="Calibri" w:hAnsi="Calibri" w:cs="Calibri"/>
          <w:sz w:val="22"/>
          <w:szCs w:val="22"/>
        </w:rPr>
        <w:t xml:space="preserve"> du lieu de prise</w:t>
      </w:r>
    </w:p>
    <w:p w14:paraId="6BB6E88A" w14:textId="07726FC0" w:rsidR="00CB25C2"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gramStart"/>
      <w:r w:rsidR="003E71F8" w:rsidRPr="003E71F8">
        <w:rPr>
          <w:rFonts w:ascii="Calibri" w:hAnsi="Calibri" w:cs="Calibri"/>
          <w:sz w:val="22"/>
          <w:szCs w:val="22"/>
        </w:rPr>
        <w:t>latitude</w:t>
      </w:r>
      <w:proofErr w:type="gramEnd"/>
      <w:r w:rsidR="003E71F8" w:rsidRPr="003E71F8">
        <w:rPr>
          <w:rFonts w:ascii="Calibri" w:hAnsi="Calibri" w:cs="Calibri"/>
          <w:sz w:val="22"/>
          <w:szCs w:val="22"/>
        </w:rPr>
        <w:t>-</w:t>
      </w:r>
      <w:proofErr w:type="spellStart"/>
      <w:r w:rsidR="003E71F8" w:rsidRPr="003E71F8">
        <w:rPr>
          <w:rFonts w:ascii="Calibri" w:hAnsi="Calibri" w:cs="Calibri"/>
          <w:sz w:val="22"/>
          <w:szCs w:val="22"/>
        </w:rPr>
        <w:t>y_start</w:t>
      </w:r>
      <w:proofErr w:type="spellEnd"/>
      <w:r>
        <w:rPr>
          <w:rFonts w:ascii="Calibri" w:hAnsi="Calibri" w:cs="Calibri"/>
          <w:sz w:val="22"/>
          <w:szCs w:val="22"/>
        </w:rPr>
        <w:t xml:space="preserve">] : </w:t>
      </w:r>
      <w:r w:rsidR="00CB25C2">
        <w:rPr>
          <w:rFonts w:ascii="Calibri" w:hAnsi="Calibri" w:cs="Calibri"/>
          <w:sz w:val="22"/>
          <w:szCs w:val="22"/>
        </w:rPr>
        <w:t>Latitude</w:t>
      </w:r>
      <w:r w:rsidR="000530C6">
        <w:rPr>
          <w:rFonts w:ascii="Calibri" w:hAnsi="Calibri" w:cs="Calibri"/>
          <w:sz w:val="22"/>
          <w:szCs w:val="22"/>
        </w:rPr>
        <w:t>-y</w:t>
      </w:r>
      <w:r w:rsidR="00CB25C2">
        <w:rPr>
          <w:rFonts w:ascii="Calibri" w:hAnsi="Calibri" w:cs="Calibri"/>
          <w:sz w:val="22"/>
          <w:szCs w:val="22"/>
        </w:rPr>
        <w:t xml:space="preserve"> du lieu de prise</w:t>
      </w:r>
    </w:p>
    <w:p w14:paraId="5791980D" w14:textId="2DCCD7CF" w:rsidR="00CB25C2"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spellStart"/>
      <w:proofErr w:type="gramStart"/>
      <w:r w:rsidR="003E71F8" w:rsidRPr="003E71F8">
        <w:rPr>
          <w:rFonts w:ascii="Calibri" w:hAnsi="Calibri" w:cs="Calibri"/>
          <w:sz w:val="22"/>
          <w:szCs w:val="22"/>
        </w:rPr>
        <w:t>end</w:t>
      </w:r>
      <w:proofErr w:type="gramEnd"/>
      <w:r w:rsidR="003E71F8" w:rsidRPr="003E71F8">
        <w:rPr>
          <w:rFonts w:ascii="Calibri" w:hAnsi="Calibri" w:cs="Calibri"/>
          <w:sz w:val="22"/>
          <w:szCs w:val="22"/>
        </w:rPr>
        <w:t>_time</w:t>
      </w:r>
      <w:proofErr w:type="spellEnd"/>
      <w:r>
        <w:rPr>
          <w:rFonts w:ascii="Calibri" w:hAnsi="Calibri" w:cs="Calibri"/>
          <w:sz w:val="22"/>
          <w:szCs w:val="22"/>
        </w:rPr>
        <w:t xml:space="preserve">] : </w:t>
      </w:r>
      <w:r w:rsidR="00CB25C2">
        <w:rPr>
          <w:rFonts w:ascii="Calibri" w:hAnsi="Calibri" w:cs="Calibri"/>
          <w:sz w:val="22"/>
          <w:szCs w:val="22"/>
        </w:rPr>
        <w:t>Date et heure de dépose</w:t>
      </w:r>
    </w:p>
    <w:p w14:paraId="24034419" w14:textId="59F59405" w:rsidR="00CB25C2"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spellStart"/>
      <w:proofErr w:type="gramStart"/>
      <w:r w:rsidR="003E71F8" w:rsidRPr="003E71F8">
        <w:rPr>
          <w:rFonts w:ascii="Calibri" w:hAnsi="Calibri" w:cs="Calibri"/>
          <w:sz w:val="22"/>
          <w:szCs w:val="22"/>
        </w:rPr>
        <w:t>trip</w:t>
      </w:r>
      <w:proofErr w:type="gramEnd"/>
      <w:r w:rsidR="003E71F8" w:rsidRPr="003E71F8">
        <w:rPr>
          <w:rFonts w:ascii="Calibri" w:hAnsi="Calibri" w:cs="Calibri"/>
          <w:sz w:val="22"/>
          <w:szCs w:val="22"/>
        </w:rPr>
        <w:t>_duration</w:t>
      </w:r>
      <w:proofErr w:type="spellEnd"/>
      <w:r>
        <w:rPr>
          <w:rFonts w:ascii="Calibri" w:hAnsi="Calibri" w:cs="Calibri"/>
          <w:sz w:val="22"/>
          <w:szCs w:val="22"/>
        </w:rPr>
        <w:t xml:space="preserve">] : </w:t>
      </w:r>
      <w:r w:rsidR="00CB25C2">
        <w:rPr>
          <w:rFonts w:ascii="Calibri" w:hAnsi="Calibri" w:cs="Calibri"/>
          <w:sz w:val="22"/>
          <w:szCs w:val="22"/>
        </w:rPr>
        <w:t>Durée de la course</w:t>
      </w:r>
    </w:p>
    <w:p w14:paraId="6FD17358" w14:textId="231B8C3F" w:rsidR="00CB25C2" w:rsidRDefault="009B61F9" w:rsidP="001D30D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spellStart"/>
      <w:proofErr w:type="gramStart"/>
      <w:r w:rsidR="003E71F8" w:rsidRPr="003E71F8">
        <w:rPr>
          <w:rFonts w:ascii="Calibri" w:hAnsi="Calibri" w:cs="Calibri"/>
          <w:sz w:val="22"/>
          <w:szCs w:val="22"/>
        </w:rPr>
        <w:t>trip</w:t>
      </w:r>
      <w:proofErr w:type="gramEnd"/>
      <w:r w:rsidR="003E71F8" w:rsidRPr="003E71F8">
        <w:rPr>
          <w:rFonts w:ascii="Calibri" w:hAnsi="Calibri" w:cs="Calibri"/>
          <w:sz w:val="22"/>
          <w:szCs w:val="22"/>
        </w:rPr>
        <w:t>_distance</w:t>
      </w:r>
      <w:proofErr w:type="spellEnd"/>
      <w:r>
        <w:rPr>
          <w:rFonts w:ascii="Calibri" w:hAnsi="Calibri" w:cs="Calibri"/>
          <w:sz w:val="22"/>
          <w:szCs w:val="22"/>
        </w:rPr>
        <w:t xml:space="preserve">] : </w:t>
      </w:r>
      <w:r w:rsidR="00CB25C2">
        <w:rPr>
          <w:rFonts w:ascii="Calibri" w:hAnsi="Calibri" w:cs="Calibri"/>
          <w:sz w:val="22"/>
          <w:szCs w:val="22"/>
        </w:rPr>
        <w:t>Kilométrage parcouru pendant la course</w:t>
      </w:r>
    </w:p>
    <w:p w14:paraId="20877CDC" w14:textId="559CC972" w:rsidR="006C1B6D" w:rsidRDefault="009B61F9" w:rsidP="002E0169">
      <w:pPr>
        <w:pStyle w:val="Paragraphedeliste"/>
        <w:numPr>
          <w:ilvl w:val="0"/>
          <w:numId w:val="6"/>
        </w:numPr>
        <w:overflowPunct/>
        <w:autoSpaceDE/>
        <w:autoSpaceDN/>
        <w:adjustRightInd/>
        <w:spacing w:after="160" w:line="259" w:lineRule="auto"/>
        <w:jc w:val="both"/>
        <w:textAlignment w:val="auto"/>
        <w:rPr>
          <w:rFonts w:ascii="Calibri" w:hAnsi="Calibri" w:cs="Calibri"/>
          <w:sz w:val="22"/>
          <w:szCs w:val="22"/>
        </w:rPr>
      </w:pPr>
      <w:r>
        <w:rPr>
          <w:rFonts w:ascii="Calibri" w:hAnsi="Calibri" w:cs="Calibri"/>
          <w:sz w:val="22"/>
          <w:szCs w:val="22"/>
        </w:rPr>
        <w:t>[</w:t>
      </w:r>
      <w:proofErr w:type="spellStart"/>
      <w:proofErr w:type="gramStart"/>
      <w:r w:rsidR="003E71F8" w:rsidRPr="003E71F8">
        <w:rPr>
          <w:rFonts w:ascii="Calibri" w:hAnsi="Calibri" w:cs="Calibri"/>
          <w:sz w:val="22"/>
          <w:szCs w:val="22"/>
        </w:rPr>
        <w:t>trip</w:t>
      </w:r>
      <w:proofErr w:type="gramEnd"/>
      <w:r w:rsidR="003E71F8" w:rsidRPr="003E71F8">
        <w:rPr>
          <w:rFonts w:ascii="Calibri" w:hAnsi="Calibri" w:cs="Calibri"/>
          <w:sz w:val="22"/>
          <w:szCs w:val="22"/>
        </w:rPr>
        <w:t>_price</w:t>
      </w:r>
      <w:proofErr w:type="spellEnd"/>
      <w:r>
        <w:rPr>
          <w:rFonts w:ascii="Calibri" w:hAnsi="Calibri" w:cs="Calibri"/>
          <w:sz w:val="22"/>
          <w:szCs w:val="22"/>
        </w:rPr>
        <w:t xml:space="preserve">] : </w:t>
      </w:r>
      <w:r w:rsidR="00CB25C2">
        <w:rPr>
          <w:rFonts w:ascii="Calibri" w:hAnsi="Calibri" w:cs="Calibri"/>
          <w:sz w:val="22"/>
          <w:szCs w:val="22"/>
        </w:rPr>
        <w:t>Coût facturé à l’usager pour sa course</w:t>
      </w:r>
    </w:p>
    <w:p w14:paraId="42BE41BB" w14:textId="77777777" w:rsidR="003D6DDB" w:rsidRPr="003D6DDB" w:rsidRDefault="003D6DDB" w:rsidP="003D6DDB">
      <w:pPr>
        <w:overflowPunct/>
        <w:autoSpaceDE/>
        <w:autoSpaceDN/>
        <w:adjustRightInd/>
        <w:spacing w:after="160" w:line="259" w:lineRule="auto"/>
        <w:jc w:val="both"/>
        <w:textAlignment w:val="auto"/>
        <w:rPr>
          <w:rFonts w:ascii="Calibri" w:hAnsi="Calibri" w:cs="Calibri"/>
          <w:sz w:val="22"/>
          <w:szCs w:val="22"/>
        </w:rPr>
      </w:pPr>
    </w:p>
    <w:p w14:paraId="5101DEDC" w14:textId="3FFE40C3" w:rsidR="003D6DDB" w:rsidRPr="00734CD4" w:rsidRDefault="003D6DDB" w:rsidP="00734CD4">
      <w:pPr>
        <w:jc w:val="both"/>
        <w:rPr>
          <w:rFonts w:ascii="Calibri" w:hAnsi="Calibri" w:cs="Calibri"/>
          <w:b/>
          <w:bCs/>
          <w:sz w:val="22"/>
          <w:szCs w:val="22"/>
        </w:rPr>
      </w:pPr>
      <w:r w:rsidRPr="00734CD4">
        <w:rPr>
          <w:rFonts w:ascii="Calibri" w:hAnsi="Calibri" w:cs="Calibri"/>
          <w:b/>
          <w:bCs/>
          <w:i/>
          <w:iCs/>
          <w:sz w:val="22"/>
          <w:szCs w:val="22"/>
        </w:rPr>
        <w:t xml:space="preserve">Données à transmettre via </w:t>
      </w:r>
      <w:r w:rsidR="000F7520">
        <w:rPr>
          <w:rFonts w:ascii="Calibri" w:hAnsi="Calibri" w:cs="Calibri"/>
          <w:b/>
          <w:bCs/>
          <w:i/>
          <w:iCs/>
          <w:sz w:val="22"/>
          <w:szCs w:val="22"/>
        </w:rPr>
        <w:t xml:space="preserve">des rapports trimestriels </w:t>
      </w:r>
    </w:p>
    <w:p w14:paraId="66A514D4" w14:textId="77777777" w:rsidR="003D6DDB" w:rsidRDefault="003D6DDB" w:rsidP="003D6DDB">
      <w:pPr>
        <w:jc w:val="both"/>
        <w:rPr>
          <w:rFonts w:ascii="Calibri" w:hAnsi="Calibri" w:cs="Calibri"/>
          <w:b/>
          <w:bCs/>
          <w:sz w:val="22"/>
          <w:szCs w:val="22"/>
        </w:rPr>
      </w:pPr>
    </w:p>
    <w:p w14:paraId="7CA9FA60" w14:textId="2928BB7A" w:rsidR="00523D09" w:rsidRPr="00734CD4" w:rsidRDefault="00523D09" w:rsidP="003D6DDB">
      <w:pPr>
        <w:jc w:val="both"/>
      </w:pPr>
      <w:r w:rsidRPr="00734CD4">
        <w:rPr>
          <w:rFonts w:ascii="Calibri" w:hAnsi="Calibri" w:cs="Calibri"/>
          <w:sz w:val="22"/>
          <w:szCs w:val="22"/>
        </w:rPr>
        <w:t>En plus de</w:t>
      </w:r>
      <w:r w:rsidR="00962023">
        <w:rPr>
          <w:rFonts w:ascii="Calibri" w:hAnsi="Calibri" w:cs="Calibri"/>
          <w:sz w:val="22"/>
          <w:szCs w:val="22"/>
        </w:rPr>
        <w:t xml:space="preserve">s transmissions via </w:t>
      </w:r>
      <w:r w:rsidRPr="00734CD4">
        <w:rPr>
          <w:rFonts w:ascii="Calibri" w:hAnsi="Calibri" w:cs="Calibri"/>
          <w:sz w:val="22"/>
          <w:szCs w:val="22"/>
        </w:rPr>
        <w:t xml:space="preserve">API, l’occupant fournira chaque trimestre, </w:t>
      </w:r>
      <w:r w:rsidR="000F7520">
        <w:rPr>
          <w:rFonts w:ascii="Calibri" w:hAnsi="Calibri" w:cs="Calibri"/>
          <w:sz w:val="22"/>
          <w:szCs w:val="22"/>
        </w:rPr>
        <w:t xml:space="preserve">un rapport </w:t>
      </w:r>
      <w:r w:rsidR="003D6DDB" w:rsidRPr="00734CD4">
        <w:rPr>
          <w:rFonts w:ascii="Calibri" w:hAnsi="Calibri" w:cs="Calibri"/>
          <w:sz w:val="22"/>
          <w:szCs w:val="22"/>
        </w:rPr>
        <w:t xml:space="preserve">de synthèse reprenant </w:t>
      </w:r>
      <w:proofErr w:type="gramStart"/>
      <w:r w:rsidR="003D6DDB" w:rsidRPr="00734CD4">
        <w:rPr>
          <w:rFonts w:ascii="Calibri" w:hAnsi="Calibri" w:cs="Calibri"/>
          <w:sz w:val="22"/>
          <w:szCs w:val="22"/>
        </w:rPr>
        <w:t>les données commune</w:t>
      </w:r>
      <w:proofErr w:type="gramEnd"/>
      <w:r w:rsidR="003D6DDB" w:rsidRPr="00734CD4">
        <w:rPr>
          <w:rFonts w:ascii="Calibri" w:hAnsi="Calibri" w:cs="Calibri"/>
          <w:sz w:val="22"/>
          <w:szCs w:val="22"/>
        </w:rPr>
        <w:t xml:space="preserve"> par commune</w:t>
      </w:r>
      <w:r w:rsidR="00FE05CB">
        <w:rPr>
          <w:rFonts w:ascii="Calibri" w:hAnsi="Calibri" w:cs="Calibri"/>
          <w:sz w:val="22"/>
          <w:szCs w:val="22"/>
        </w:rPr>
        <w:t xml:space="preserve"> ainsi qu’un récapitulatif pour l’ensemble de l’EPT GPSO</w:t>
      </w:r>
      <w:r w:rsidR="003D6DDB" w:rsidRPr="00734CD4">
        <w:rPr>
          <w:rFonts w:ascii="Calibri" w:hAnsi="Calibri" w:cs="Calibri"/>
          <w:sz w:val="22"/>
          <w:szCs w:val="22"/>
        </w:rPr>
        <w:t xml:space="preserve">, avec un détail mois par mois. </w:t>
      </w:r>
    </w:p>
    <w:p w14:paraId="5830AEF7" w14:textId="77777777" w:rsidR="00B34403" w:rsidRDefault="00B34403" w:rsidP="00523D09">
      <w:pPr>
        <w:jc w:val="both"/>
        <w:rPr>
          <w:rFonts w:ascii="Calibri" w:hAnsi="Calibri" w:cs="Calibri"/>
          <w:sz w:val="22"/>
          <w:szCs w:val="22"/>
          <w:u w:val="single"/>
        </w:rPr>
      </w:pPr>
    </w:p>
    <w:p w14:paraId="1C0483C9" w14:textId="40360846" w:rsidR="0087279F" w:rsidRDefault="0087279F" w:rsidP="002C691F">
      <w:pPr>
        <w:jc w:val="both"/>
        <w:rPr>
          <w:rFonts w:ascii="Calibri" w:hAnsi="Calibri" w:cs="Calibri"/>
          <w:sz w:val="22"/>
          <w:szCs w:val="22"/>
        </w:rPr>
      </w:pPr>
      <w:r>
        <w:rPr>
          <w:rFonts w:ascii="Calibri" w:hAnsi="Calibri" w:cs="Calibri"/>
          <w:sz w:val="22"/>
          <w:szCs w:val="22"/>
        </w:rPr>
        <w:t xml:space="preserve">Les données concernent : </w:t>
      </w:r>
    </w:p>
    <w:p w14:paraId="1196C43F" w14:textId="74CA96C0" w:rsidR="0087279F" w:rsidRDefault="000F7520" w:rsidP="0087279F">
      <w:pPr>
        <w:pStyle w:val="Paragraphedeliste"/>
        <w:numPr>
          <w:ilvl w:val="0"/>
          <w:numId w:val="15"/>
        </w:numPr>
        <w:jc w:val="both"/>
        <w:rPr>
          <w:rFonts w:ascii="Calibri" w:hAnsi="Calibri" w:cs="Calibri"/>
          <w:sz w:val="22"/>
          <w:szCs w:val="22"/>
        </w:rPr>
      </w:pPr>
      <w:r>
        <w:rPr>
          <w:rFonts w:ascii="Calibri" w:hAnsi="Calibri" w:cs="Calibri"/>
          <w:sz w:val="22"/>
          <w:szCs w:val="22"/>
        </w:rPr>
        <w:t xml:space="preserve">Le nombre de véhicules déployés </w:t>
      </w:r>
    </w:p>
    <w:p w14:paraId="571B20FB" w14:textId="23C978B0" w:rsidR="0087279F" w:rsidRDefault="0087279F" w:rsidP="0087279F">
      <w:pPr>
        <w:pStyle w:val="Paragraphedeliste"/>
        <w:numPr>
          <w:ilvl w:val="0"/>
          <w:numId w:val="15"/>
        </w:numPr>
        <w:jc w:val="both"/>
        <w:rPr>
          <w:rFonts w:ascii="Calibri" w:hAnsi="Calibri" w:cs="Calibri"/>
          <w:sz w:val="22"/>
          <w:szCs w:val="22"/>
        </w:rPr>
      </w:pPr>
      <w:r>
        <w:rPr>
          <w:rFonts w:ascii="Calibri" w:hAnsi="Calibri" w:cs="Calibri"/>
          <w:sz w:val="22"/>
          <w:szCs w:val="22"/>
        </w:rPr>
        <w:t>Une synthèse mensuelle des principaux indicateurs liés au service et à l’usage qui en est fait</w:t>
      </w:r>
    </w:p>
    <w:p w14:paraId="693C3F27" w14:textId="7176E2B1" w:rsidR="0087279F" w:rsidRPr="003D6DDB" w:rsidRDefault="0087279F" w:rsidP="003D6DDB">
      <w:pPr>
        <w:pStyle w:val="Paragraphedeliste"/>
        <w:numPr>
          <w:ilvl w:val="0"/>
          <w:numId w:val="15"/>
        </w:numPr>
        <w:jc w:val="both"/>
        <w:rPr>
          <w:rFonts w:ascii="Calibri" w:hAnsi="Calibri" w:cs="Calibri"/>
          <w:sz w:val="22"/>
          <w:szCs w:val="22"/>
        </w:rPr>
      </w:pPr>
      <w:r>
        <w:rPr>
          <w:rFonts w:ascii="Calibri" w:hAnsi="Calibri" w:cs="Calibri"/>
          <w:sz w:val="22"/>
          <w:szCs w:val="22"/>
        </w:rPr>
        <w:t xml:space="preserve">Une synthèse mensuelle pour mieux comprendre le profil des usagers du service </w:t>
      </w:r>
    </w:p>
    <w:p w14:paraId="55E555D9" w14:textId="77777777" w:rsidR="0087279F" w:rsidRDefault="0087279F" w:rsidP="006C1B6D">
      <w:pPr>
        <w:jc w:val="both"/>
        <w:rPr>
          <w:rFonts w:ascii="Calibri" w:hAnsi="Calibri" w:cs="Calibri"/>
          <w:sz w:val="22"/>
          <w:szCs w:val="22"/>
        </w:rPr>
      </w:pPr>
    </w:p>
    <w:p w14:paraId="1CF705B0" w14:textId="29F1149A" w:rsidR="006C1B6D" w:rsidRDefault="006C1B6D" w:rsidP="003D6DDB">
      <w:pPr>
        <w:jc w:val="both"/>
        <w:rPr>
          <w:rFonts w:ascii="Calibri" w:hAnsi="Calibri" w:cs="Calibri"/>
          <w:sz w:val="22"/>
          <w:szCs w:val="22"/>
        </w:rPr>
      </w:pPr>
      <w:r w:rsidRPr="006C1B6D">
        <w:rPr>
          <w:rFonts w:ascii="Calibri" w:hAnsi="Calibri" w:cs="Calibri"/>
          <w:sz w:val="22"/>
          <w:szCs w:val="22"/>
        </w:rPr>
        <w:t xml:space="preserve">Les données de synthèse pourront nécessiter des agrégations ou calculs de la part de l’occupant avant transmission à l’EPT GPSO. </w:t>
      </w:r>
    </w:p>
    <w:p w14:paraId="4FDDA050" w14:textId="77777777" w:rsidR="00703B4D" w:rsidRPr="008A7D98" w:rsidRDefault="00703B4D" w:rsidP="006C1B6D">
      <w:pPr>
        <w:overflowPunct/>
        <w:autoSpaceDE/>
        <w:autoSpaceDN/>
        <w:adjustRightInd/>
        <w:spacing w:after="160" w:line="259" w:lineRule="auto"/>
        <w:jc w:val="both"/>
        <w:textAlignment w:val="auto"/>
        <w:rPr>
          <w:rFonts w:ascii="Calibri" w:hAnsi="Calibri" w:cs="Calibri"/>
          <w:sz w:val="22"/>
          <w:szCs w:val="22"/>
        </w:rPr>
      </w:pPr>
    </w:p>
    <w:p w14:paraId="134543D6" w14:textId="1C8BE26B" w:rsidR="00CE0547" w:rsidRDefault="00FC55A6" w:rsidP="00340E8D">
      <w:pPr>
        <w:jc w:val="both"/>
        <w:rPr>
          <w:rFonts w:ascii="Calibri" w:hAnsi="Calibri" w:cs="Calibri"/>
          <w:sz w:val="22"/>
          <w:szCs w:val="22"/>
        </w:rPr>
      </w:pPr>
      <w:r w:rsidRPr="008A7D98">
        <w:rPr>
          <w:rFonts w:ascii="Calibri" w:hAnsi="Calibri" w:cs="Calibri"/>
          <w:sz w:val="22"/>
          <w:szCs w:val="22"/>
        </w:rPr>
        <w:lastRenderedPageBreak/>
        <w:t>L’EPT GPSO</w:t>
      </w:r>
      <w:r w:rsidR="00CE0547" w:rsidRPr="008A7D98">
        <w:rPr>
          <w:rFonts w:ascii="Calibri" w:hAnsi="Calibri" w:cs="Calibri"/>
          <w:sz w:val="22"/>
          <w:szCs w:val="22"/>
        </w:rPr>
        <w:t xml:space="preserve"> s’engage à tout mettre en œuvre pour sécuriser l’intégrité de ces données une fois enregistrées au sein de son système d’information. </w:t>
      </w:r>
    </w:p>
    <w:p w14:paraId="463B4A28" w14:textId="77777777" w:rsidR="00F16716" w:rsidRDefault="00F16716" w:rsidP="00340E8D">
      <w:pPr>
        <w:jc w:val="both"/>
        <w:rPr>
          <w:rFonts w:ascii="Calibri" w:hAnsi="Calibri" w:cs="Calibri"/>
          <w:sz w:val="22"/>
          <w:szCs w:val="22"/>
        </w:rPr>
      </w:pPr>
    </w:p>
    <w:p w14:paraId="12AA70D3" w14:textId="72217DC6" w:rsidR="00F16716" w:rsidRPr="001E6B13" w:rsidRDefault="00F16716" w:rsidP="00340E8D">
      <w:pPr>
        <w:jc w:val="both"/>
        <w:rPr>
          <w:rFonts w:ascii="Calibri" w:hAnsi="Calibri" w:cs="Calibri"/>
          <w:b/>
          <w:bCs/>
          <w:i/>
          <w:iCs/>
          <w:sz w:val="22"/>
          <w:szCs w:val="22"/>
        </w:rPr>
      </w:pPr>
      <w:r w:rsidRPr="001E6B13">
        <w:rPr>
          <w:rFonts w:ascii="Calibri" w:hAnsi="Calibri" w:cs="Calibri"/>
          <w:b/>
          <w:bCs/>
          <w:i/>
          <w:iCs/>
          <w:sz w:val="22"/>
          <w:szCs w:val="22"/>
        </w:rPr>
        <w:t xml:space="preserve">Article </w:t>
      </w:r>
      <w:r w:rsidR="00BA2858">
        <w:rPr>
          <w:rFonts w:ascii="Calibri" w:hAnsi="Calibri" w:cs="Calibri"/>
          <w:b/>
          <w:bCs/>
          <w:i/>
          <w:iCs/>
          <w:sz w:val="22"/>
          <w:szCs w:val="22"/>
        </w:rPr>
        <w:t>17</w:t>
      </w:r>
      <w:r w:rsidRPr="001E6B13">
        <w:rPr>
          <w:rFonts w:ascii="Calibri" w:hAnsi="Calibri" w:cs="Calibri"/>
          <w:b/>
          <w:bCs/>
          <w:i/>
          <w:iCs/>
          <w:sz w:val="22"/>
          <w:szCs w:val="22"/>
        </w:rPr>
        <w:t xml:space="preserve"> : RGPD </w:t>
      </w:r>
    </w:p>
    <w:p w14:paraId="7D32080B" w14:textId="77777777" w:rsidR="00F16716" w:rsidRDefault="00F16716" w:rsidP="00340E8D">
      <w:pPr>
        <w:jc w:val="both"/>
        <w:rPr>
          <w:rFonts w:ascii="Calibri" w:hAnsi="Calibri" w:cs="Calibri"/>
          <w:sz w:val="22"/>
          <w:szCs w:val="22"/>
        </w:rPr>
      </w:pPr>
    </w:p>
    <w:p w14:paraId="46BD3191" w14:textId="483F5DC6" w:rsidR="00F16716" w:rsidRDefault="00F16716" w:rsidP="00F16716">
      <w:pPr>
        <w:jc w:val="both"/>
        <w:rPr>
          <w:rFonts w:ascii="Calibri" w:hAnsi="Calibri" w:cs="Calibri"/>
          <w:sz w:val="22"/>
          <w:szCs w:val="22"/>
        </w:rPr>
      </w:pPr>
      <w:r w:rsidRPr="00F16716">
        <w:rPr>
          <w:rFonts w:ascii="Calibri" w:hAnsi="Calibri" w:cs="Calibri"/>
          <w:sz w:val="22"/>
          <w:szCs w:val="22"/>
        </w:rPr>
        <w:t>Il sera fait application de l’article 5.2 du CCAG-PI.</w:t>
      </w:r>
    </w:p>
    <w:p w14:paraId="0787983A" w14:textId="77777777" w:rsidR="00F16716" w:rsidRPr="00F16716" w:rsidRDefault="00F16716" w:rsidP="00F16716">
      <w:pPr>
        <w:jc w:val="both"/>
        <w:rPr>
          <w:rFonts w:ascii="Calibri" w:hAnsi="Calibri" w:cs="Calibri"/>
          <w:sz w:val="22"/>
          <w:szCs w:val="22"/>
        </w:rPr>
      </w:pPr>
    </w:p>
    <w:p w14:paraId="63236064" w14:textId="6E055D61" w:rsidR="00F16716" w:rsidRPr="00F16716" w:rsidRDefault="00F16716" w:rsidP="00F16716">
      <w:pPr>
        <w:jc w:val="both"/>
        <w:rPr>
          <w:rFonts w:ascii="Calibri" w:hAnsi="Calibri" w:cs="Calibri"/>
          <w:sz w:val="22"/>
          <w:szCs w:val="22"/>
        </w:rPr>
      </w:pPr>
      <w:r w:rsidRPr="00F16716">
        <w:rPr>
          <w:rFonts w:ascii="Calibri" w:hAnsi="Calibri" w:cs="Calibri"/>
          <w:sz w:val="22"/>
          <w:szCs w:val="22"/>
        </w:rPr>
        <w:t>L</w:t>
      </w:r>
      <w:r>
        <w:rPr>
          <w:rFonts w:ascii="Calibri" w:hAnsi="Calibri" w:cs="Calibri"/>
          <w:sz w:val="22"/>
          <w:szCs w:val="22"/>
        </w:rPr>
        <w:t>’occupant</w:t>
      </w:r>
      <w:r w:rsidRPr="00F16716">
        <w:rPr>
          <w:rFonts w:ascii="Calibri" w:hAnsi="Calibri" w:cs="Calibri"/>
          <w:sz w:val="22"/>
          <w:szCs w:val="22"/>
        </w:rPr>
        <w:t xml:space="preserve"> est responsable du respect des obligations découlant de la Loi Informatique et Libertés et du Règlement général sur la protection des données (RGPD).</w:t>
      </w:r>
    </w:p>
    <w:p w14:paraId="5F35B890" w14:textId="77777777" w:rsidR="00F16716" w:rsidRPr="00F16716" w:rsidRDefault="00F16716" w:rsidP="00F16716">
      <w:pPr>
        <w:jc w:val="both"/>
        <w:rPr>
          <w:rFonts w:ascii="Calibri" w:hAnsi="Calibri" w:cs="Calibri"/>
          <w:sz w:val="22"/>
          <w:szCs w:val="22"/>
        </w:rPr>
      </w:pPr>
      <w:r w:rsidRPr="00F16716">
        <w:rPr>
          <w:rFonts w:ascii="Calibri" w:hAnsi="Calibri" w:cs="Calibri"/>
          <w:sz w:val="22"/>
          <w:szCs w:val="22"/>
        </w:rPr>
        <w:t>A ce titre, il s’engage à prendre toutes les mesures nécessaires, notamment celles de tenir un registre et de désigner un Délégué à la Protection des Données (DPD).</w:t>
      </w:r>
    </w:p>
    <w:p w14:paraId="2AF65D28" w14:textId="77777777" w:rsidR="00F16716" w:rsidRPr="00F16716" w:rsidRDefault="00F16716" w:rsidP="00F16716">
      <w:pPr>
        <w:jc w:val="both"/>
        <w:rPr>
          <w:rFonts w:ascii="Calibri" w:hAnsi="Calibri" w:cs="Calibri"/>
          <w:sz w:val="22"/>
          <w:szCs w:val="22"/>
        </w:rPr>
      </w:pPr>
      <w:r w:rsidRPr="00F16716">
        <w:rPr>
          <w:rFonts w:ascii="Calibri" w:hAnsi="Calibri" w:cs="Calibri"/>
          <w:sz w:val="22"/>
          <w:szCs w:val="22"/>
        </w:rPr>
        <w:t> </w:t>
      </w:r>
    </w:p>
    <w:p w14:paraId="48609023" w14:textId="27650EF9" w:rsidR="00F16716" w:rsidRPr="00F16716" w:rsidRDefault="00F16716" w:rsidP="00F16716">
      <w:pPr>
        <w:jc w:val="both"/>
        <w:rPr>
          <w:rFonts w:ascii="Calibri" w:hAnsi="Calibri" w:cs="Calibri"/>
          <w:sz w:val="22"/>
          <w:szCs w:val="22"/>
        </w:rPr>
      </w:pPr>
      <w:r w:rsidRPr="00F16716">
        <w:rPr>
          <w:rFonts w:ascii="Calibri" w:hAnsi="Calibri" w:cs="Calibri"/>
          <w:sz w:val="22"/>
          <w:szCs w:val="22"/>
        </w:rPr>
        <w:t>L</w:t>
      </w:r>
      <w:r>
        <w:rPr>
          <w:rFonts w:ascii="Calibri" w:hAnsi="Calibri" w:cs="Calibri"/>
          <w:sz w:val="22"/>
          <w:szCs w:val="22"/>
        </w:rPr>
        <w:t>’occupant</w:t>
      </w:r>
      <w:r w:rsidRPr="00F16716">
        <w:rPr>
          <w:rFonts w:ascii="Calibri" w:hAnsi="Calibri" w:cs="Calibri"/>
          <w:sz w:val="22"/>
          <w:szCs w:val="22"/>
        </w:rPr>
        <w:t xml:space="preserve"> informera GPSO des mesures prises dans ce cadre. Il devra également, sur demande de GPSO communiquer toutes les mesures prises pour la mise en place de la réglementation et prendre toute mesure pour assurer le respect de celle-ci.</w:t>
      </w:r>
    </w:p>
    <w:p w14:paraId="3B8668EE" w14:textId="77777777" w:rsidR="00F16716" w:rsidRPr="00F16716" w:rsidRDefault="00F16716" w:rsidP="00F16716">
      <w:pPr>
        <w:jc w:val="both"/>
        <w:rPr>
          <w:rFonts w:ascii="Calibri" w:hAnsi="Calibri" w:cs="Calibri"/>
          <w:sz w:val="22"/>
          <w:szCs w:val="22"/>
        </w:rPr>
      </w:pPr>
      <w:r w:rsidRPr="00F16716">
        <w:rPr>
          <w:rFonts w:ascii="Calibri" w:hAnsi="Calibri" w:cs="Calibri"/>
          <w:sz w:val="22"/>
          <w:szCs w:val="22"/>
        </w:rPr>
        <w:t> </w:t>
      </w:r>
    </w:p>
    <w:p w14:paraId="2E74409D" w14:textId="4C7D9C15" w:rsidR="00F16716" w:rsidRPr="00F16716" w:rsidRDefault="00F16716" w:rsidP="00F16716">
      <w:pPr>
        <w:jc w:val="both"/>
        <w:rPr>
          <w:rFonts w:ascii="Calibri" w:hAnsi="Calibri" w:cs="Calibri"/>
          <w:sz w:val="22"/>
          <w:szCs w:val="22"/>
        </w:rPr>
      </w:pPr>
      <w:r w:rsidRPr="00F16716">
        <w:rPr>
          <w:rFonts w:ascii="Calibri" w:hAnsi="Calibri" w:cs="Calibri"/>
          <w:sz w:val="22"/>
          <w:szCs w:val="22"/>
        </w:rPr>
        <w:t>Au terme de la</w:t>
      </w:r>
      <w:r>
        <w:rPr>
          <w:rFonts w:ascii="Calibri" w:hAnsi="Calibri" w:cs="Calibri"/>
          <w:sz w:val="22"/>
          <w:szCs w:val="22"/>
        </w:rPr>
        <w:t xml:space="preserve"> présente convention ou de son renouvellement, l’occupant</w:t>
      </w:r>
      <w:r w:rsidRPr="00F16716">
        <w:rPr>
          <w:rFonts w:ascii="Calibri" w:hAnsi="Calibri" w:cs="Calibri"/>
          <w:sz w:val="22"/>
          <w:szCs w:val="22"/>
        </w:rPr>
        <w:t xml:space="preserve"> s’engage à détruire l’ensemble des données personnelles qu’il a eu à traiter.</w:t>
      </w:r>
    </w:p>
    <w:p w14:paraId="01D83020" w14:textId="77777777" w:rsidR="006C1B6D" w:rsidRDefault="006C1B6D" w:rsidP="00775FBF">
      <w:pPr>
        <w:jc w:val="both"/>
        <w:rPr>
          <w:rFonts w:ascii="Calibri" w:hAnsi="Calibri" w:cs="Calibri"/>
          <w:sz w:val="22"/>
          <w:szCs w:val="22"/>
        </w:rPr>
      </w:pPr>
    </w:p>
    <w:p w14:paraId="314536E7" w14:textId="77777777" w:rsidR="00CA66D9" w:rsidRPr="008A7D98" w:rsidRDefault="00CA66D9" w:rsidP="00775FBF">
      <w:pPr>
        <w:jc w:val="both"/>
        <w:rPr>
          <w:rFonts w:ascii="Calibri" w:hAnsi="Calibri" w:cs="Calibri"/>
          <w:b/>
          <w:bCs/>
          <w:i/>
          <w:iCs/>
          <w:sz w:val="22"/>
          <w:szCs w:val="22"/>
        </w:rPr>
      </w:pPr>
    </w:p>
    <w:p w14:paraId="780E0118" w14:textId="1AACFD15" w:rsidR="00D3664A" w:rsidRPr="008A7D98" w:rsidRDefault="00D3664A" w:rsidP="00D3664A">
      <w:pPr>
        <w:jc w:val="both"/>
        <w:rPr>
          <w:rFonts w:ascii="Calibri" w:hAnsi="Calibri" w:cs="Calibri"/>
          <w:b/>
          <w:bCs/>
          <w:i/>
          <w:iCs/>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1</w:t>
      </w:r>
      <w:r w:rsidR="00BA2858">
        <w:rPr>
          <w:rFonts w:ascii="Calibri" w:hAnsi="Calibri" w:cs="Calibri"/>
          <w:b/>
          <w:bCs/>
          <w:i/>
          <w:iCs/>
          <w:sz w:val="22"/>
          <w:szCs w:val="22"/>
        </w:rPr>
        <w:t>8</w:t>
      </w:r>
      <w:r w:rsidRPr="008A7D98">
        <w:rPr>
          <w:rFonts w:ascii="Calibri" w:hAnsi="Calibri" w:cs="Calibri"/>
          <w:b/>
          <w:bCs/>
          <w:i/>
          <w:iCs/>
          <w:sz w:val="22"/>
          <w:szCs w:val="22"/>
        </w:rPr>
        <w:t xml:space="preserve"> – Documents et informations à transmettre à </w:t>
      </w:r>
      <w:r w:rsidR="00FC55A6" w:rsidRPr="008A7D98">
        <w:rPr>
          <w:rFonts w:ascii="Calibri" w:hAnsi="Calibri" w:cs="Calibri"/>
          <w:b/>
          <w:bCs/>
          <w:i/>
          <w:iCs/>
          <w:sz w:val="22"/>
          <w:szCs w:val="22"/>
        </w:rPr>
        <w:t>l’EPT GPSO</w:t>
      </w:r>
      <w:r w:rsidRPr="008A7D98">
        <w:rPr>
          <w:rFonts w:ascii="Calibri" w:hAnsi="Calibri" w:cs="Calibri"/>
          <w:b/>
          <w:bCs/>
          <w:i/>
          <w:iCs/>
          <w:sz w:val="22"/>
          <w:szCs w:val="22"/>
        </w:rPr>
        <w:t xml:space="preserve"> </w:t>
      </w:r>
    </w:p>
    <w:p w14:paraId="3F323404" w14:textId="7C603D2C" w:rsidR="00D3664A" w:rsidRPr="008A7D98" w:rsidRDefault="00D3664A" w:rsidP="00D3664A">
      <w:pPr>
        <w:jc w:val="both"/>
        <w:rPr>
          <w:rFonts w:ascii="Calibri" w:hAnsi="Calibri" w:cs="Calibri"/>
          <w:sz w:val="22"/>
          <w:szCs w:val="22"/>
        </w:rPr>
      </w:pPr>
      <w:r w:rsidRPr="008A7D98">
        <w:rPr>
          <w:rFonts w:ascii="Calibri" w:hAnsi="Calibri" w:cs="Calibri"/>
          <w:sz w:val="22"/>
          <w:szCs w:val="22"/>
        </w:rPr>
        <w:t xml:space="preserve">Dès la signature de la présente convention, </w:t>
      </w:r>
      <w:r w:rsidR="00FC55A6" w:rsidRPr="008A7D98">
        <w:rPr>
          <w:rFonts w:ascii="Calibri" w:hAnsi="Calibri" w:cs="Calibri"/>
          <w:sz w:val="22"/>
          <w:szCs w:val="22"/>
        </w:rPr>
        <w:t>l’EPT GPSO</w:t>
      </w:r>
      <w:r w:rsidRPr="008A7D98">
        <w:rPr>
          <w:rFonts w:ascii="Calibri" w:hAnsi="Calibri" w:cs="Calibri"/>
          <w:sz w:val="22"/>
          <w:szCs w:val="22"/>
        </w:rPr>
        <w:t xml:space="preserve"> doit disposer des informations et des documents suivants : </w:t>
      </w:r>
    </w:p>
    <w:p w14:paraId="6483F3B6" w14:textId="58AF22DF" w:rsidR="00D3664A" w:rsidRPr="008A7D98" w:rsidRDefault="00D3664A"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Un point de contact de </w:t>
      </w:r>
      <w:r w:rsidR="00530B9A" w:rsidRPr="008A7D98">
        <w:rPr>
          <w:rFonts w:ascii="Calibri" w:hAnsi="Calibri" w:cs="Calibri"/>
          <w:sz w:val="22"/>
          <w:szCs w:val="22"/>
        </w:rPr>
        <w:t>l’</w:t>
      </w:r>
      <w:r w:rsidR="00530B9A">
        <w:rPr>
          <w:rFonts w:ascii="Calibri" w:hAnsi="Calibri" w:cs="Calibri"/>
          <w:sz w:val="22"/>
          <w:szCs w:val="22"/>
        </w:rPr>
        <w:t>occupant</w:t>
      </w:r>
      <w:r w:rsidR="00530B9A" w:rsidRPr="008A7D98">
        <w:rPr>
          <w:rFonts w:ascii="Calibri" w:hAnsi="Calibri" w:cs="Calibri"/>
          <w:sz w:val="22"/>
          <w:szCs w:val="22"/>
        </w:rPr>
        <w:t xml:space="preserve"> </w:t>
      </w:r>
      <w:r w:rsidRPr="008A7D98">
        <w:rPr>
          <w:rFonts w:ascii="Calibri" w:hAnsi="Calibri" w:cs="Calibri"/>
          <w:sz w:val="22"/>
          <w:szCs w:val="22"/>
        </w:rPr>
        <w:t xml:space="preserve">pour les échanges avec l’administration, avec ses coordonnées (adresse postale, mail, téléphone) </w:t>
      </w:r>
    </w:p>
    <w:p w14:paraId="51204C68" w14:textId="10E2659F" w:rsidR="00D3664A" w:rsidRPr="008A7D98" w:rsidRDefault="00D3664A"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Une adresse </w:t>
      </w:r>
      <w:proofErr w:type="gramStart"/>
      <w:r w:rsidRPr="008A7D98">
        <w:rPr>
          <w:rFonts w:ascii="Calibri" w:hAnsi="Calibri" w:cs="Calibri"/>
          <w:sz w:val="22"/>
          <w:szCs w:val="22"/>
        </w:rPr>
        <w:t>mail</w:t>
      </w:r>
      <w:proofErr w:type="gramEnd"/>
      <w:r w:rsidRPr="008A7D98">
        <w:rPr>
          <w:rFonts w:ascii="Calibri" w:hAnsi="Calibri" w:cs="Calibri"/>
          <w:sz w:val="22"/>
          <w:szCs w:val="22"/>
        </w:rPr>
        <w:t xml:space="preserve"> générique pour garantir les échanges pendant la durée de la convention avec les services de </w:t>
      </w:r>
      <w:r w:rsidR="00FC55A6" w:rsidRPr="008A7D98">
        <w:rPr>
          <w:rFonts w:ascii="Calibri" w:hAnsi="Calibri" w:cs="Calibri"/>
          <w:sz w:val="22"/>
          <w:szCs w:val="22"/>
        </w:rPr>
        <w:t>l’EPT GPSO</w:t>
      </w:r>
      <w:r w:rsidRPr="008A7D98">
        <w:rPr>
          <w:rFonts w:ascii="Calibri" w:hAnsi="Calibri" w:cs="Calibri"/>
          <w:sz w:val="22"/>
          <w:szCs w:val="22"/>
        </w:rPr>
        <w:t xml:space="preserve"> </w:t>
      </w:r>
    </w:p>
    <w:p w14:paraId="18B7DD57" w14:textId="51D99A5B" w:rsidR="00D3664A" w:rsidRPr="008A7D98" w:rsidRDefault="00D3664A"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Une adresse postale, une adresse </w:t>
      </w:r>
      <w:proofErr w:type="gramStart"/>
      <w:r w:rsidRPr="008A7D98">
        <w:rPr>
          <w:rFonts w:ascii="Calibri" w:hAnsi="Calibri" w:cs="Calibri"/>
          <w:sz w:val="22"/>
          <w:szCs w:val="22"/>
        </w:rPr>
        <w:t>mail</w:t>
      </w:r>
      <w:proofErr w:type="gramEnd"/>
      <w:r w:rsidRPr="008A7D98">
        <w:rPr>
          <w:rFonts w:ascii="Calibri" w:hAnsi="Calibri" w:cs="Calibri"/>
          <w:sz w:val="22"/>
          <w:szCs w:val="22"/>
        </w:rPr>
        <w:t xml:space="preserve"> et un numéro de téléphone non surtaxé en France pour contacter le service sinistre de </w:t>
      </w:r>
      <w:r w:rsidR="00530B9A" w:rsidRPr="008A7D98">
        <w:rPr>
          <w:rFonts w:ascii="Calibri" w:hAnsi="Calibri" w:cs="Calibri"/>
          <w:sz w:val="22"/>
          <w:szCs w:val="22"/>
        </w:rPr>
        <w:t>l’</w:t>
      </w:r>
      <w:r w:rsidR="00530B9A">
        <w:rPr>
          <w:rFonts w:ascii="Calibri" w:hAnsi="Calibri" w:cs="Calibri"/>
          <w:sz w:val="22"/>
          <w:szCs w:val="22"/>
        </w:rPr>
        <w:t>occupant</w:t>
      </w:r>
      <w:r w:rsidRPr="008A7D98">
        <w:rPr>
          <w:rFonts w:ascii="Calibri" w:hAnsi="Calibri" w:cs="Calibri"/>
          <w:sz w:val="22"/>
          <w:szCs w:val="22"/>
        </w:rPr>
        <w:t xml:space="preserve">, notamment pour les réclamations en cas d’accident. </w:t>
      </w:r>
    </w:p>
    <w:p w14:paraId="4EF42592" w14:textId="321E6699" w:rsidR="00D3664A" w:rsidRPr="008A7D98" w:rsidRDefault="00D3664A"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Une fiche descriptive indiquant les nom, prénom</w:t>
      </w:r>
      <w:r w:rsidR="005070B8">
        <w:rPr>
          <w:rFonts w:ascii="Calibri" w:hAnsi="Calibri" w:cs="Calibri"/>
          <w:sz w:val="22"/>
          <w:szCs w:val="22"/>
        </w:rPr>
        <w:t>s</w:t>
      </w:r>
      <w:r w:rsidRPr="008A7D98">
        <w:rPr>
          <w:rFonts w:ascii="Calibri" w:hAnsi="Calibri" w:cs="Calibri"/>
          <w:sz w:val="22"/>
          <w:szCs w:val="22"/>
        </w:rPr>
        <w:t xml:space="preserve">, qualité, domicile de </w:t>
      </w:r>
      <w:r w:rsidR="00530B9A" w:rsidRPr="008A7D98">
        <w:rPr>
          <w:rFonts w:ascii="Calibri" w:hAnsi="Calibri" w:cs="Calibri"/>
          <w:sz w:val="22"/>
          <w:szCs w:val="22"/>
        </w:rPr>
        <w:t>l’</w:t>
      </w:r>
      <w:r w:rsidR="00530B9A">
        <w:rPr>
          <w:rFonts w:ascii="Calibri" w:hAnsi="Calibri" w:cs="Calibri"/>
          <w:sz w:val="22"/>
          <w:szCs w:val="22"/>
        </w:rPr>
        <w:t xml:space="preserve">occupant </w:t>
      </w:r>
      <w:r w:rsidRPr="008A7D98">
        <w:rPr>
          <w:rFonts w:ascii="Calibri" w:hAnsi="Calibri" w:cs="Calibri"/>
          <w:sz w:val="22"/>
          <w:szCs w:val="22"/>
        </w:rPr>
        <w:t xml:space="preserve">ou, si </w:t>
      </w:r>
      <w:r w:rsidR="00530B9A" w:rsidRPr="008A7D98">
        <w:rPr>
          <w:rFonts w:ascii="Calibri" w:hAnsi="Calibri" w:cs="Calibri"/>
          <w:sz w:val="22"/>
          <w:szCs w:val="22"/>
        </w:rPr>
        <w:t>l’</w:t>
      </w:r>
      <w:r w:rsidR="00530B9A">
        <w:rPr>
          <w:rFonts w:ascii="Calibri" w:hAnsi="Calibri" w:cs="Calibri"/>
          <w:sz w:val="22"/>
          <w:szCs w:val="22"/>
        </w:rPr>
        <w:t xml:space="preserve">occupant </w:t>
      </w:r>
      <w:r w:rsidRPr="008A7D98">
        <w:rPr>
          <w:rFonts w:ascii="Calibri" w:hAnsi="Calibri" w:cs="Calibri"/>
          <w:sz w:val="22"/>
          <w:szCs w:val="22"/>
        </w:rPr>
        <w:t xml:space="preserve">est une personne morale, sa nature, sa dénomination, son siège social, son objet ainsi que les noms, prénoms, qualité, pouvoirs du signataire et, le cas échéant, du ou des représentants habilités auprès de la Ville. </w:t>
      </w:r>
    </w:p>
    <w:p w14:paraId="6377AAD6" w14:textId="77777777" w:rsidR="00D3664A" w:rsidRPr="008A7D98" w:rsidRDefault="00D3664A"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Un extrait K-bis de moins de trois mois du Registre de Commerce et des Sociétés en cours de validité. </w:t>
      </w:r>
    </w:p>
    <w:p w14:paraId="7542A147" w14:textId="5352D9B1" w:rsidR="00D3664A" w:rsidRPr="008A7D98" w:rsidRDefault="00D3664A"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Le logo de </w:t>
      </w:r>
      <w:r w:rsidR="00530B9A" w:rsidRPr="008A7D98">
        <w:rPr>
          <w:rFonts w:ascii="Calibri" w:hAnsi="Calibri" w:cs="Calibri"/>
          <w:sz w:val="22"/>
          <w:szCs w:val="22"/>
        </w:rPr>
        <w:t>l’o</w:t>
      </w:r>
      <w:r w:rsidR="00530B9A">
        <w:rPr>
          <w:rFonts w:ascii="Calibri" w:hAnsi="Calibri" w:cs="Calibri"/>
          <w:sz w:val="22"/>
          <w:szCs w:val="22"/>
        </w:rPr>
        <w:t xml:space="preserve">ccupant </w:t>
      </w:r>
      <w:r w:rsidRPr="008A7D98">
        <w:rPr>
          <w:rFonts w:ascii="Calibri" w:hAnsi="Calibri" w:cs="Calibri"/>
          <w:sz w:val="22"/>
          <w:szCs w:val="22"/>
        </w:rPr>
        <w:t xml:space="preserve">en format PNG </w:t>
      </w:r>
    </w:p>
    <w:p w14:paraId="6BDB2AA0" w14:textId="2EB8DEE4" w:rsidR="00D3664A" w:rsidRPr="008A7D98" w:rsidRDefault="00D3664A"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La liste de tous les véhicules ainsi que leur</w:t>
      </w:r>
      <w:r w:rsidR="000C55E0" w:rsidRPr="008A7D98">
        <w:rPr>
          <w:rFonts w:ascii="Calibri" w:hAnsi="Calibri" w:cs="Calibri"/>
          <w:sz w:val="22"/>
          <w:szCs w:val="22"/>
        </w:rPr>
        <w:t>s</w:t>
      </w:r>
      <w:r w:rsidRPr="008A7D98">
        <w:rPr>
          <w:rFonts w:ascii="Calibri" w:hAnsi="Calibri" w:cs="Calibri"/>
          <w:sz w:val="22"/>
          <w:szCs w:val="22"/>
        </w:rPr>
        <w:t xml:space="preserve"> immatriculation</w:t>
      </w:r>
      <w:r w:rsidR="000C55E0" w:rsidRPr="008A7D98">
        <w:rPr>
          <w:rFonts w:ascii="Calibri" w:hAnsi="Calibri" w:cs="Calibri"/>
          <w:sz w:val="22"/>
          <w:szCs w:val="22"/>
        </w:rPr>
        <w:t>s</w:t>
      </w:r>
      <w:r w:rsidRPr="008A7D98">
        <w:rPr>
          <w:rFonts w:ascii="Calibri" w:hAnsi="Calibri" w:cs="Calibri"/>
          <w:sz w:val="22"/>
          <w:szCs w:val="22"/>
        </w:rPr>
        <w:t xml:space="preserve">  </w:t>
      </w:r>
    </w:p>
    <w:p w14:paraId="1AFE45F5" w14:textId="464E53D7" w:rsidR="006D3A5C" w:rsidRDefault="006D3A5C" w:rsidP="001D30D9">
      <w:pPr>
        <w:pStyle w:val="Paragraphedeliste"/>
        <w:numPr>
          <w:ilvl w:val="0"/>
          <w:numId w:val="3"/>
        </w:numPr>
        <w:jc w:val="both"/>
        <w:rPr>
          <w:rFonts w:asciiTheme="minorHAnsi" w:hAnsiTheme="minorHAnsi" w:cstheme="minorHAnsi"/>
          <w:sz w:val="22"/>
          <w:szCs w:val="22"/>
        </w:rPr>
      </w:pPr>
      <w:r w:rsidRPr="008A7D98">
        <w:rPr>
          <w:rFonts w:asciiTheme="minorHAnsi" w:hAnsiTheme="minorHAnsi" w:cstheme="minorHAnsi"/>
          <w:sz w:val="22"/>
          <w:szCs w:val="22"/>
        </w:rPr>
        <w:t>Une copie des contrats d'assurance souscrits pour assurer les véhicules et couvrant également les risques d'accidents.</w:t>
      </w:r>
    </w:p>
    <w:p w14:paraId="69015ECF" w14:textId="78006334" w:rsidR="003A005A" w:rsidRPr="008A7D98" w:rsidRDefault="003A005A" w:rsidP="001D30D9">
      <w:pPr>
        <w:pStyle w:val="Paragraphedeliste"/>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La fiche technique des véhicules déployés faisant l’objet de la présente convention d’occupation du domaine public </w:t>
      </w:r>
    </w:p>
    <w:p w14:paraId="09CF7D7E" w14:textId="77777777" w:rsidR="00D3664A" w:rsidRPr="008A7D98" w:rsidRDefault="00D3664A" w:rsidP="00775FBF">
      <w:pPr>
        <w:jc w:val="both"/>
        <w:rPr>
          <w:rFonts w:ascii="Calibri" w:hAnsi="Calibri" w:cs="Calibri"/>
          <w:b/>
          <w:bCs/>
          <w:i/>
          <w:iCs/>
          <w:sz w:val="22"/>
          <w:szCs w:val="22"/>
        </w:rPr>
      </w:pPr>
    </w:p>
    <w:p w14:paraId="181D916C" w14:textId="77777777" w:rsidR="006D3A5C" w:rsidRPr="008A7D98" w:rsidRDefault="006D3A5C" w:rsidP="00775FBF">
      <w:pPr>
        <w:jc w:val="both"/>
        <w:rPr>
          <w:rFonts w:ascii="Calibri" w:hAnsi="Calibri" w:cs="Calibri"/>
          <w:b/>
          <w:bCs/>
          <w:i/>
          <w:iCs/>
          <w:sz w:val="22"/>
          <w:szCs w:val="22"/>
        </w:rPr>
      </w:pPr>
    </w:p>
    <w:p w14:paraId="47580B58" w14:textId="7975C639"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Article 1</w:t>
      </w:r>
      <w:r w:rsidR="00BA2858">
        <w:rPr>
          <w:rFonts w:ascii="Calibri" w:hAnsi="Calibri" w:cs="Calibri"/>
          <w:b/>
          <w:bCs/>
          <w:i/>
          <w:iCs/>
          <w:sz w:val="22"/>
          <w:szCs w:val="22"/>
        </w:rPr>
        <w:t>9</w:t>
      </w:r>
      <w:r w:rsidRPr="008A7D98">
        <w:rPr>
          <w:rFonts w:ascii="Calibri" w:hAnsi="Calibri" w:cs="Calibri"/>
          <w:b/>
          <w:bCs/>
          <w:i/>
          <w:iCs/>
          <w:sz w:val="22"/>
          <w:szCs w:val="22"/>
        </w:rPr>
        <w:t xml:space="preserve"> – Sanctions </w:t>
      </w:r>
    </w:p>
    <w:p w14:paraId="021FFDF4" w14:textId="22E2C2EA" w:rsidR="00FC4CAD" w:rsidRPr="008A7D98" w:rsidRDefault="00FC55A6" w:rsidP="00775FBF">
      <w:pPr>
        <w:jc w:val="both"/>
        <w:rPr>
          <w:rFonts w:ascii="Calibri" w:hAnsi="Calibri" w:cs="Calibri"/>
          <w:sz w:val="22"/>
          <w:szCs w:val="22"/>
        </w:rPr>
      </w:pPr>
      <w:r w:rsidRPr="008A7D98">
        <w:rPr>
          <w:rFonts w:ascii="Calibri" w:hAnsi="Calibri" w:cs="Calibri"/>
          <w:sz w:val="22"/>
          <w:szCs w:val="22"/>
        </w:rPr>
        <w:t>L’EPT GPSO</w:t>
      </w:r>
      <w:r w:rsidR="00CE0547" w:rsidRPr="008A7D98">
        <w:rPr>
          <w:rFonts w:ascii="Calibri" w:hAnsi="Calibri" w:cs="Calibri"/>
          <w:sz w:val="22"/>
          <w:szCs w:val="22"/>
        </w:rPr>
        <w:t xml:space="preserve"> se réserve le droit de contrôler le respect de la destination du domaine public</w:t>
      </w:r>
      <w:r w:rsidR="00FC4CAD" w:rsidRPr="008A7D98">
        <w:rPr>
          <w:rFonts w:ascii="Calibri" w:hAnsi="Calibri" w:cs="Calibri"/>
          <w:sz w:val="22"/>
          <w:szCs w:val="22"/>
        </w:rPr>
        <w:t xml:space="preserve"> par l’occupant</w:t>
      </w:r>
      <w:r w:rsidR="00CE0547" w:rsidRPr="008A7D98">
        <w:rPr>
          <w:rFonts w:ascii="Calibri" w:hAnsi="Calibri" w:cs="Calibri"/>
          <w:sz w:val="22"/>
          <w:szCs w:val="22"/>
        </w:rPr>
        <w:t xml:space="preserve"> faisant l’objet de</w:t>
      </w:r>
      <w:r w:rsidR="00FC4CAD" w:rsidRPr="008A7D98">
        <w:rPr>
          <w:rFonts w:ascii="Calibri" w:hAnsi="Calibri" w:cs="Calibri"/>
          <w:sz w:val="22"/>
          <w:szCs w:val="22"/>
        </w:rPr>
        <w:t xml:space="preserve"> la présente autorisation d’occupation du domaine public et des conditions et modalités spécifiées par la présente convention et dans la proposition pour laquelle il a été retenu, en annexe de la présente convention. </w:t>
      </w:r>
    </w:p>
    <w:p w14:paraId="1EEB9954" w14:textId="77777777" w:rsidR="00FC4CAD" w:rsidRPr="008A7D98" w:rsidRDefault="00FC4CAD" w:rsidP="00775FBF">
      <w:pPr>
        <w:jc w:val="both"/>
        <w:rPr>
          <w:rFonts w:ascii="Calibri" w:hAnsi="Calibri" w:cs="Calibri"/>
          <w:sz w:val="22"/>
          <w:szCs w:val="22"/>
        </w:rPr>
      </w:pPr>
    </w:p>
    <w:p w14:paraId="17166F2D" w14:textId="0F8BF95E" w:rsidR="00FC4CAD" w:rsidRPr="008A7D98" w:rsidRDefault="00FC4CAD" w:rsidP="00775FBF">
      <w:pPr>
        <w:jc w:val="both"/>
        <w:rPr>
          <w:rFonts w:ascii="Calibri" w:hAnsi="Calibri" w:cs="Calibri"/>
          <w:b/>
          <w:bCs/>
          <w:sz w:val="22"/>
          <w:szCs w:val="22"/>
        </w:rPr>
      </w:pPr>
      <w:r w:rsidRPr="008A7D98">
        <w:rPr>
          <w:rFonts w:ascii="Calibri" w:hAnsi="Calibri" w:cs="Calibri"/>
          <w:b/>
          <w:bCs/>
          <w:sz w:val="22"/>
          <w:szCs w:val="22"/>
        </w:rPr>
        <w:t>Sanction</w:t>
      </w:r>
      <w:r w:rsidR="00601DB1" w:rsidRPr="008A7D98">
        <w:rPr>
          <w:rFonts w:ascii="Calibri" w:hAnsi="Calibri" w:cs="Calibri"/>
          <w:b/>
          <w:bCs/>
          <w:sz w:val="22"/>
          <w:szCs w:val="22"/>
        </w:rPr>
        <w:t>s</w:t>
      </w:r>
      <w:r w:rsidRPr="008A7D98">
        <w:rPr>
          <w:rFonts w:ascii="Calibri" w:hAnsi="Calibri" w:cs="Calibri"/>
          <w:b/>
          <w:bCs/>
          <w:sz w:val="22"/>
          <w:szCs w:val="22"/>
        </w:rPr>
        <w:t xml:space="preserve"> administrative</w:t>
      </w:r>
      <w:r w:rsidR="00601DB1" w:rsidRPr="008A7D98">
        <w:rPr>
          <w:rFonts w:ascii="Calibri" w:hAnsi="Calibri" w:cs="Calibri"/>
          <w:b/>
          <w:bCs/>
          <w:sz w:val="22"/>
          <w:szCs w:val="22"/>
        </w:rPr>
        <w:t>s</w:t>
      </w:r>
      <w:r w:rsidRPr="008A7D98">
        <w:rPr>
          <w:rFonts w:ascii="Calibri" w:hAnsi="Calibri" w:cs="Calibri"/>
          <w:b/>
          <w:bCs/>
          <w:sz w:val="22"/>
          <w:szCs w:val="22"/>
        </w:rPr>
        <w:t xml:space="preserve"> </w:t>
      </w:r>
    </w:p>
    <w:p w14:paraId="6D65985E" w14:textId="283D6143" w:rsidR="00601DB1" w:rsidRPr="008A7D98" w:rsidRDefault="00601DB1" w:rsidP="00601DB1">
      <w:pPr>
        <w:jc w:val="both"/>
        <w:rPr>
          <w:rFonts w:ascii="Calibri" w:hAnsi="Calibri" w:cs="Calibri"/>
          <w:sz w:val="22"/>
          <w:szCs w:val="22"/>
        </w:rPr>
      </w:pPr>
      <w:r w:rsidRPr="008A7D98">
        <w:rPr>
          <w:rFonts w:ascii="Calibri" w:hAnsi="Calibri" w:cs="Calibri"/>
          <w:sz w:val="22"/>
          <w:szCs w:val="22"/>
        </w:rPr>
        <w:t>En cas de manquement dûment constaté aux termes de la présente convention et/ou de trouble à l'ordre public, une mise en demeure de se conformer aux prescriptions de la présente convention</w:t>
      </w:r>
      <w:r w:rsidR="006D3A5C" w:rsidRPr="008A7D98">
        <w:rPr>
          <w:rFonts w:ascii="Calibri" w:hAnsi="Calibri" w:cs="Calibri"/>
          <w:sz w:val="22"/>
          <w:szCs w:val="22"/>
        </w:rPr>
        <w:t xml:space="preserve"> et/ </w:t>
      </w:r>
      <w:r w:rsidR="006D3A5C" w:rsidRPr="008A7D98">
        <w:rPr>
          <w:rFonts w:ascii="Calibri" w:hAnsi="Calibri" w:cs="Calibri"/>
          <w:sz w:val="22"/>
          <w:szCs w:val="22"/>
        </w:rPr>
        <w:lastRenderedPageBreak/>
        <w:t>ou de cesser le trouble à l’ordre public</w:t>
      </w:r>
      <w:r w:rsidRPr="008A7D98">
        <w:rPr>
          <w:rFonts w:ascii="Calibri" w:hAnsi="Calibri" w:cs="Calibri"/>
          <w:sz w:val="22"/>
          <w:szCs w:val="22"/>
        </w:rPr>
        <w:t xml:space="preserve"> est adressée à l'occupant par lettre recommandée avec accusé de réception. L'occupant dispose d'un délai de 15 jours pour présenter ses observations. En cas d'urgence, notamment en cas de risque avéré pour la sécurité des personnes, ce délai peut être réduit à 48 heures</w:t>
      </w:r>
      <w:r w:rsidR="00F433BD">
        <w:rPr>
          <w:rFonts w:ascii="Calibri" w:hAnsi="Calibri" w:cs="Calibri"/>
          <w:sz w:val="22"/>
          <w:szCs w:val="22"/>
        </w:rPr>
        <w:t>.</w:t>
      </w:r>
      <w:r w:rsidRPr="008A7D98">
        <w:rPr>
          <w:rFonts w:ascii="Calibri" w:hAnsi="Calibri" w:cs="Calibri"/>
          <w:sz w:val="22"/>
          <w:szCs w:val="22"/>
        </w:rPr>
        <w:t xml:space="preserve"> </w:t>
      </w:r>
    </w:p>
    <w:p w14:paraId="43A54D4F" w14:textId="77777777" w:rsidR="00601DB1" w:rsidRPr="008A7D98" w:rsidRDefault="00601DB1" w:rsidP="00601DB1">
      <w:pPr>
        <w:jc w:val="both"/>
        <w:rPr>
          <w:rFonts w:ascii="Calibri" w:hAnsi="Calibri" w:cs="Calibri"/>
          <w:sz w:val="22"/>
          <w:szCs w:val="22"/>
        </w:rPr>
      </w:pPr>
    </w:p>
    <w:p w14:paraId="6BC70D3F" w14:textId="7822F3E6" w:rsidR="00601DB1" w:rsidRPr="008A7D98" w:rsidRDefault="00601DB1" w:rsidP="00FC37B9">
      <w:pPr>
        <w:jc w:val="both"/>
        <w:rPr>
          <w:rFonts w:ascii="Calibri" w:hAnsi="Calibri" w:cs="Calibri"/>
          <w:sz w:val="22"/>
          <w:szCs w:val="22"/>
        </w:rPr>
      </w:pPr>
      <w:r w:rsidRPr="008A7D98">
        <w:rPr>
          <w:rFonts w:ascii="Calibri" w:hAnsi="Calibri" w:cs="Calibri"/>
          <w:sz w:val="22"/>
          <w:szCs w:val="22"/>
        </w:rPr>
        <w:t>Cette mise en demeure précise le délai de mise en conformité. En cas de non-respect de cette mise en demeure, l'occupant s'expose à l'application de l</w:t>
      </w:r>
      <w:r w:rsidR="00B93E77">
        <w:rPr>
          <w:rFonts w:ascii="Calibri" w:hAnsi="Calibri" w:cs="Calibri"/>
          <w:sz w:val="22"/>
          <w:szCs w:val="22"/>
        </w:rPr>
        <w:t>a</w:t>
      </w:r>
      <w:r w:rsidRPr="008A7D98">
        <w:rPr>
          <w:rFonts w:ascii="Calibri" w:hAnsi="Calibri" w:cs="Calibri"/>
          <w:sz w:val="22"/>
          <w:szCs w:val="22"/>
        </w:rPr>
        <w:t xml:space="preserve"> sanction suivante</w:t>
      </w:r>
      <w:r w:rsidR="00F433BD">
        <w:rPr>
          <w:rFonts w:ascii="Calibri" w:hAnsi="Calibri" w:cs="Calibri"/>
          <w:sz w:val="22"/>
          <w:szCs w:val="22"/>
        </w:rPr>
        <w:t> :</w:t>
      </w:r>
      <w:r w:rsidRPr="008A7D98">
        <w:rPr>
          <w:rFonts w:ascii="Calibri" w:hAnsi="Calibri" w:cs="Calibri"/>
          <w:sz w:val="22"/>
          <w:szCs w:val="22"/>
        </w:rPr>
        <w:t xml:space="preserve"> </w:t>
      </w:r>
      <w:r w:rsidRPr="00FC37B9">
        <w:rPr>
          <w:rFonts w:ascii="Calibri" w:hAnsi="Calibri" w:cs="Calibri"/>
          <w:sz w:val="22"/>
          <w:szCs w:val="22"/>
        </w:rPr>
        <w:t xml:space="preserve">une mesure de restriction </w:t>
      </w:r>
      <w:r w:rsidR="00FA29FA">
        <w:rPr>
          <w:rFonts w:ascii="Calibri" w:hAnsi="Calibri" w:cs="Calibri"/>
          <w:sz w:val="22"/>
          <w:szCs w:val="22"/>
        </w:rPr>
        <w:t>d’occupation des emplacements</w:t>
      </w:r>
      <w:r w:rsidR="00FA29FA" w:rsidRPr="00FC37B9">
        <w:rPr>
          <w:rFonts w:ascii="Calibri" w:hAnsi="Calibri" w:cs="Calibri"/>
          <w:sz w:val="22"/>
          <w:szCs w:val="22"/>
        </w:rPr>
        <w:t xml:space="preserve"> </w:t>
      </w:r>
      <w:r w:rsidR="00B93E77">
        <w:rPr>
          <w:rFonts w:ascii="Calibri" w:hAnsi="Calibri" w:cs="Calibri"/>
          <w:sz w:val="22"/>
          <w:szCs w:val="22"/>
        </w:rPr>
        <w:t xml:space="preserve">partielle ou totale </w:t>
      </w:r>
      <w:r w:rsidRPr="00FC37B9">
        <w:rPr>
          <w:rFonts w:ascii="Calibri" w:hAnsi="Calibri" w:cs="Calibri"/>
          <w:sz w:val="22"/>
          <w:szCs w:val="22"/>
        </w:rPr>
        <w:t xml:space="preserve">de l'autorisation d'occupation pour une durée n'excédant pas </w:t>
      </w:r>
      <w:r w:rsidR="00B93E77">
        <w:rPr>
          <w:rFonts w:ascii="Calibri" w:hAnsi="Calibri" w:cs="Calibri"/>
          <w:sz w:val="22"/>
          <w:szCs w:val="22"/>
        </w:rPr>
        <w:t>trois</w:t>
      </w:r>
      <w:r w:rsidRPr="00FC37B9">
        <w:rPr>
          <w:rFonts w:ascii="Calibri" w:hAnsi="Calibri" w:cs="Calibri"/>
          <w:sz w:val="22"/>
          <w:szCs w:val="22"/>
        </w:rPr>
        <w:t xml:space="preserve"> moi</w:t>
      </w:r>
      <w:r w:rsidR="00150D71" w:rsidRPr="00FC37B9">
        <w:rPr>
          <w:rFonts w:ascii="Calibri" w:hAnsi="Calibri" w:cs="Calibri"/>
          <w:sz w:val="22"/>
          <w:szCs w:val="22"/>
        </w:rPr>
        <w:t xml:space="preserve">s. Cette mesure s’appliquera </w:t>
      </w:r>
      <w:r w:rsidR="00D34312" w:rsidRPr="00FC37B9">
        <w:rPr>
          <w:rFonts w:ascii="Calibri" w:hAnsi="Calibri" w:cs="Calibri"/>
          <w:sz w:val="22"/>
          <w:szCs w:val="22"/>
        </w:rPr>
        <w:t>sans indemnité</w:t>
      </w:r>
      <w:r w:rsidR="00B93E77">
        <w:rPr>
          <w:rFonts w:ascii="Calibri" w:hAnsi="Calibri" w:cs="Calibri"/>
          <w:sz w:val="22"/>
          <w:szCs w:val="22"/>
        </w:rPr>
        <w:t xml:space="preserve"> </w:t>
      </w:r>
      <w:r w:rsidR="00150D71" w:rsidRPr="00FC37B9">
        <w:rPr>
          <w:rFonts w:ascii="Calibri" w:hAnsi="Calibri" w:cs="Calibri"/>
          <w:sz w:val="22"/>
          <w:szCs w:val="22"/>
        </w:rPr>
        <w:t>pour l’occupant.</w:t>
      </w:r>
    </w:p>
    <w:p w14:paraId="419EFEAF" w14:textId="77777777" w:rsidR="00601DB1" w:rsidRPr="008A7D98" w:rsidRDefault="00601DB1" w:rsidP="00601DB1">
      <w:pPr>
        <w:jc w:val="both"/>
        <w:rPr>
          <w:rFonts w:ascii="Calibri" w:hAnsi="Calibri" w:cs="Calibri"/>
          <w:sz w:val="22"/>
          <w:szCs w:val="22"/>
        </w:rPr>
      </w:pPr>
    </w:p>
    <w:p w14:paraId="0E7DB506" w14:textId="77777777" w:rsidR="00975370" w:rsidRDefault="00601DB1" w:rsidP="00601DB1">
      <w:pPr>
        <w:jc w:val="both"/>
        <w:rPr>
          <w:rFonts w:ascii="Calibri" w:hAnsi="Calibri" w:cs="Calibri"/>
          <w:sz w:val="22"/>
          <w:szCs w:val="22"/>
        </w:rPr>
      </w:pPr>
      <w:r w:rsidRPr="008A7D98">
        <w:rPr>
          <w:rFonts w:ascii="Calibri" w:hAnsi="Calibri" w:cs="Calibri"/>
          <w:sz w:val="22"/>
          <w:szCs w:val="22"/>
        </w:rPr>
        <w:t xml:space="preserve">La </w:t>
      </w:r>
      <w:r w:rsidR="00B93E77">
        <w:rPr>
          <w:rFonts w:ascii="Calibri" w:hAnsi="Calibri" w:cs="Calibri"/>
          <w:sz w:val="22"/>
          <w:szCs w:val="22"/>
        </w:rPr>
        <w:t>mesure de restriction géographique</w:t>
      </w:r>
      <w:r w:rsidR="00B93E77" w:rsidRPr="008A7D98">
        <w:rPr>
          <w:rFonts w:ascii="Calibri" w:hAnsi="Calibri" w:cs="Calibri"/>
          <w:sz w:val="22"/>
          <w:szCs w:val="22"/>
        </w:rPr>
        <w:t xml:space="preserve"> </w:t>
      </w:r>
      <w:r w:rsidRPr="008A7D98">
        <w:rPr>
          <w:rFonts w:ascii="Calibri" w:hAnsi="Calibri" w:cs="Calibri"/>
          <w:sz w:val="22"/>
          <w:szCs w:val="22"/>
        </w:rPr>
        <w:t>peut être, notamment, prononcée</w:t>
      </w:r>
      <w:r w:rsidR="00975370">
        <w:rPr>
          <w:rFonts w:ascii="Calibri" w:hAnsi="Calibri" w:cs="Calibri"/>
          <w:sz w:val="22"/>
          <w:szCs w:val="22"/>
        </w:rPr>
        <w:t xml:space="preserve"> : </w:t>
      </w:r>
    </w:p>
    <w:p w14:paraId="13E165DD" w14:textId="652EAB74" w:rsidR="00975370" w:rsidRDefault="00601DB1" w:rsidP="001D30D9">
      <w:pPr>
        <w:pStyle w:val="Paragraphedeliste"/>
        <w:numPr>
          <w:ilvl w:val="0"/>
          <w:numId w:val="8"/>
        </w:numPr>
        <w:jc w:val="both"/>
        <w:rPr>
          <w:rFonts w:ascii="Calibri" w:hAnsi="Calibri" w:cs="Calibri"/>
          <w:sz w:val="22"/>
          <w:szCs w:val="22"/>
        </w:rPr>
      </w:pPr>
      <w:proofErr w:type="gramStart"/>
      <w:r w:rsidRPr="00975370">
        <w:rPr>
          <w:rFonts w:ascii="Calibri" w:hAnsi="Calibri" w:cs="Calibri"/>
          <w:sz w:val="22"/>
          <w:szCs w:val="22"/>
        </w:rPr>
        <w:t>en</w:t>
      </w:r>
      <w:proofErr w:type="gramEnd"/>
      <w:r w:rsidRPr="00975370">
        <w:rPr>
          <w:rFonts w:ascii="Calibri" w:hAnsi="Calibri" w:cs="Calibri"/>
          <w:sz w:val="22"/>
          <w:szCs w:val="22"/>
        </w:rPr>
        <w:t xml:space="preserve"> cas de </w:t>
      </w:r>
      <w:r w:rsidR="00B93E77" w:rsidRPr="00975370">
        <w:rPr>
          <w:rFonts w:ascii="Calibri" w:hAnsi="Calibri" w:cs="Calibri"/>
          <w:sz w:val="22"/>
          <w:szCs w:val="22"/>
        </w:rPr>
        <w:t xml:space="preserve">non-respect </w:t>
      </w:r>
      <w:r w:rsidRPr="00975370">
        <w:rPr>
          <w:rFonts w:ascii="Calibri" w:hAnsi="Calibri" w:cs="Calibri"/>
          <w:sz w:val="22"/>
          <w:szCs w:val="22"/>
        </w:rPr>
        <w:t xml:space="preserve">des limites et obligations fixées par la présente autorisation d'occupation du domaine </w:t>
      </w:r>
      <w:r w:rsidR="008A7D98" w:rsidRPr="00975370">
        <w:rPr>
          <w:rFonts w:ascii="Calibri" w:hAnsi="Calibri" w:cs="Calibri"/>
          <w:sz w:val="22"/>
          <w:szCs w:val="22"/>
        </w:rPr>
        <w:t xml:space="preserve">public </w:t>
      </w:r>
    </w:p>
    <w:p w14:paraId="27AE9562" w14:textId="715C6C9B" w:rsidR="00975370" w:rsidRDefault="00601DB1" w:rsidP="001D30D9">
      <w:pPr>
        <w:pStyle w:val="Paragraphedeliste"/>
        <w:numPr>
          <w:ilvl w:val="0"/>
          <w:numId w:val="8"/>
        </w:numPr>
        <w:jc w:val="both"/>
        <w:rPr>
          <w:rFonts w:ascii="Calibri" w:hAnsi="Calibri" w:cs="Calibri"/>
          <w:sz w:val="22"/>
          <w:szCs w:val="22"/>
        </w:rPr>
      </w:pPr>
      <w:proofErr w:type="gramStart"/>
      <w:r w:rsidRPr="00975370">
        <w:rPr>
          <w:rFonts w:ascii="Calibri" w:hAnsi="Calibri" w:cs="Calibri"/>
          <w:sz w:val="22"/>
          <w:szCs w:val="22"/>
        </w:rPr>
        <w:t>en</w:t>
      </w:r>
      <w:proofErr w:type="gramEnd"/>
      <w:r w:rsidRPr="00975370">
        <w:rPr>
          <w:rFonts w:ascii="Calibri" w:hAnsi="Calibri" w:cs="Calibri"/>
          <w:sz w:val="22"/>
          <w:szCs w:val="22"/>
        </w:rPr>
        <w:t xml:space="preserve"> cas de non-respect de toute disposition législative ou réglementaire</w:t>
      </w:r>
    </w:p>
    <w:p w14:paraId="3E32C922" w14:textId="01BF66C8" w:rsidR="00975370" w:rsidRDefault="00601DB1" w:rsidP="001D30D9">
      <w:pPr>
        <w:pStyle w:val="Paragraphedeliste"/>
        <w:numPr>
          <w:ilvl w:val="0"/>
          <w:numId w:val="8"/>
        </w:numPr>
        <w:jc w:val="both"/>
        <w:rPr>
          <w:rFonts w:ascii="Calibri" w:hAnsi="Calibri" w:cs="Calibri"/>
          <w:sz w:val="22"/>
          <w:szCs w:val="22"/>
        </w:rPr>
      </w:pPr>
      <w:proofErr w:type="gramStart"/>
      <w:r w:rsidRPr="00975370">
        <w:rPr>
          <w:rFonts w:ascii="Calibri" w:hAnsi="Calibri" w:cs="Calibri"/>
          <w:sz w:val="22"/>
          <w:szCs w:val="22"/>
        </w:rPr>
        <w:t>en</w:t>
      </w:r>
      <w:proofErr w:type="gramEnd"/>
      <w:r w:rsidRPr="00975370">
        <w:rPr>
          <w:rFonts w:ascii="Calibri" w:hAnsi="Calibri" w:cs="Calibri"/>
          <w:sz w:val="22"/>
          <w:szCs w:val="22"/>
        </w:rPr>
        <w:t xml:space="preserve"> cas de remisage des véhicules préjudiciable au bon aspect de la voie publique</w:t>
      </w:r>
      <w:r w:rsidR="00D34312" w:rsidRPr="00975370">
        <w:rPr>
          <w:rFonts w:ascii="Calibri" w:hAnsi="Calibri" w:cs="Calibri"/>
          <w:sz w:val="22"/>
          <w:szCs w:val="22"/>
        </w:rPr>
        <w:t xml:space="preserve"> ou à la sécurité publique</w:t>
      </w:r>
      <w:r w:rsidRPr="00975370">
        <w:rPr>
          <w:rFonts w:ascii="Calibri" w:hAnsi="Calibri" w:cs="Calibri"/>
          <w:sz w:val="22"/>
          <w:szCs w:val="22"/>
        </w:rPr>
        <w:t>;</w:t>
      </w:r>
    </w:p>
    <w:p w14:paraId="58D9B3EB" w14:textId="26D6AC7F" w:rsidR="00601DB1" w:rsidRPr="00975370" w:rsidRDefault="00601DB1" w:rsidP="001D30D9">
      <w:pPr>
        <w:pStyle w:val="Paragraphedeliste"/>
        <w:numPr>
          <w:ilvl w:val="0"/>
          <w:numId w:val="8"/>
        </w:numPr>
        <w:jc w:val="both"/>
        <w:rPr>
          <w:rFonts w:ascii="Calibri" w:hAnsi="Calibri" w:cs="Calibri"/>
          <w:sz w:val="22"/>
          <w:szCs w:val="22"/>
        </w:rPr>
      </w:pPr>
      <w:proofErr w:type="gramStart"/>
      <w:r w:rsidRPr="00975370">
        <w:rPr>
          <w:rFonts w:ascii="Calibri" w:hAnsi="Calibri" w:cs="Calibri"/>
          <w:sz w:val="22"/>
          <w:szCs w:val="22"/>
        </w:rPr>
        <w:t>en</w:t>
      </w:r>
      <w:proofErr w:type="gramEnd"/>
      <w:r w:rsidRPr="00975370">
        <w:rPr>
          <w:rFonts w:ascii="Calibri" w:hAnsi="Calibri" w:cs="Calibri"/>
          <w:sz w:val="22"/>
          <w:szCs w:val="22"/>
        </w:rPr>
        <w:t xml:space="preserve"> cas de nuisances sonores répétées.</w:t>
      </w:r>
    </w:p>
    <w:p w14:paraId="27595EF7" w14:textId="77777777" w:rsidR="00601DB1" w:rsidRPr="008A7D98" w:rsidRDefault="00601DB1" w:rsidP="00601DB1">
      <w:pPr>
        <w:jc w:val="both"/>
        <w:rPr>
          <w:rFonts w:ascii="Calibri" w:hAnsi="Calibri" w:cs="Calibri"/>
          <w:sz w:val="22"/>
          <w:szCs w:val="22"/>
        </w:rPr>
      </w:pPr>
    </w:p>
    <w:p w14:paraId="6332962E" w14:textId="2302F9A3" w:rsidR="00D34312" w:rsidRPr="008A7D98" w:rsidRDefault="00601DB1" w:rsidP="00601DB1">
      <w:pPr>
        <w:jc w:val="both"/>
        <w:rPr>
          <w:rFonts w:ascii="Calibri" w:hAnsi="Calibri" w:cs="Calibri"/>
          <w:sz w:val="22"/>
          <w:szCs w:val="22"/>
        </w:rPr>
      </w:pPr>
      <w:r w:rsidRPr="008A7D98">
        <w:rPr>
          <w:rFonts w:ascii="Calibri" w:hAnsi="Calibri" w:cs="Calibri"/>
          <w:sz w:val="22"/>
          <w:szCs w:val="22"/>
        </w:rPr>
        <w:t xml:space="preserve">Toute </w:t>
      </w:r>
      <w:r w:rsidR="00975370">
        <w:rPr>
          <w:rFonts w:ascii="Calibri" w:hAnsi="Calibri" w:cs="Calibri"/>
          <w:sz w:val="22"/>
          <w:szCs w:val="22"/>
        </w:rPr>
        <w:t xml:space="preserve">sanction </w:t>
      </w:r>
      <w:r w:rsidR="00975370" w:rsidRPr="008A7D98">
        <w:rPr>
          <w:rFonts w:ascii="Calibri" w:hAnsi="Calibri" w:cs="Calibri"/>
          <w:sz w:val="22"/>
          <w:szCs w:val="22"/>
        </w:rPr>
        <w:t xml:space="preserve">pour </w:t>
      </w:r>
      <w:r w:rsidR="00975370">
        <w:rPr>
          <w:rFonts w:ascii="Calibri" w:hAnsi="Calibri" w:cs="Calibri"/>
          <w:sz w:val="22"/>
          <w:szCs w:val="22"/>
        </w:rPr>
        <w:t>manquement</w:t>
      </w:r>
      <w:r w:rsidRPr="008A7D98">
        <w:rPr>
          <w:rFonts w:ascii="Calibri" w:hAnsi="Calibri" w:cs="Calibri"/>
          <w:sz w:val="22"/>
          <w:szCs w:val="22"/>
        </w:rPr>
        <w:t xml:space="preserve"> aux termes de la présente convention ou trouble à l'ordre public ne dispense pas </w:t>
      </w:r>
      <w:r w:rsidR="00B93E77">
        <w:rPr>
          <w:rFonts w:ascii="Calibri" w:hAnsi="Calibri" w:cs="Calibri"/>
          <w:sz w:val="22"/>
          <w:szCs w:val="22"/>
        </w:rPr>
        <w:t>l’occupant</w:t>
      </w:r>
      <w:r w:rsidRPr="008A7D98">
        <w:rPr>
          <w:rFonts w:ascii="Calibri" w:hAnsi="Calibri" w:cs="Calibri"/>
          <w:sz w:val="22"/>
          <w:szCs w:val="22"/>
        </w:rPr>
        <w:t xml:space="preserve"> de s'acquitter de la redevance due pour la période concernée. </w:t>
      </w:r>
    </w:p>
    <w:p w14:paraId="191A61F4" w14:textId="77777777" w:rsidR="00D34312" w:rsidRPr="008A7D98" w:rsidRDefault="00D34312" w:rsidP="00601DB1">
      <w:pPr>
        <w:jc w:val="both"/>
        <w:rPr>
          <w:rFonts w:ascii="Calibri" w:hAnsi="Calibri" w:cs="Calibri"/>
          <w:sz w:val="22"/>
          <w:szCs w:val="22"/>
        </w:rPr>
      </w:pPr>
    </w:p>
    <w:p w14:paraId="162739DD" w14:textId="6FF3BFA7" w:rsidR="00601DB1" w:rsidRPr="008A7D98" w:rsidRDefault="00601DB1" w:rsidP="00601DB1">
      <w:pPr>
        <w:jc w:val="both"/>
        <w:rPr>
          <w:rFonts w:ascii="Calibri" w:hAnsi="Calibri" w:cs="Calibri"/>
          <w:sz w:val="22"/>
          <w:szCs w:val="22"/>
        </w:rPr>
      </w:pPr>
      <w:r w:rsidRPr="008A7D98">
        <w:rPr>
          <w:rFonts w:ascii="Calibri" w:hAnsi="Calibri" w:cs="Calibri"/>
          <w:sz w:val="22"/>
          <w:szCs w:val="22"/>
        </w:rPr>
        <w:t xml:space="preserve">Sans préjudice de ces sanctions, en cas de manquement répété ou continu présentant un risque pour la sécurité des personnes, </w:t>
      </w:r>
      <w:r w:rsidR="00D34312" w:rsidRPr="008A7D98">
        <w:rPr>
          <w:rFonts w:ascii="Calibri" w:hAnsi="Calibri" w:cs="Calibri"/>
          <w:sz w:val="22"/>
          <w:szCs w:val="22"/>
        </w:rPr>
        <w:t xml:space="preserve">l’occupant risque </w:t>
      </w:r>
      <w:r w:rsidR="005A4398" w:rsidRPr="008A7D98">
        <w:rPr>
          <w:rFonts w:ascii="Calibri" w:hAnsi="Calibri" w:cs="Calibri"/>
          <w:sz w:val="22"/>
          <w:szCs w:val="22"/>
        </w:rPr>
        <w:t xml:space="preserve">que </w:t>
      </w:r>
      <w:r w:rsidRPr="008A7D98">
        <w:rPr>
          <w:rFonts w:ascii="Calibri" w:hAnsi="Calibri" w:cs="Calibri"/>
          <w:sz w:val="22"/>
          <w:szCs w:val="22"/>
        </w:rPr>
        <w:t xml:space="preserve">la procédure d'amende administrative prévue à </w:t>
      </w:r>
      <w:bookmarkStart w:id="4" w:name="_Hlk173327659"/>
      <w:r w:rsidRPr="008A7D98">
        <w:rPr>
          <w:rFonts w:ascii="Calibri" w:hAnsi="Calibri" w:cs="Calibri"/>
          <w:sz w:val="22"/>
          <w:szCs w:val="22"/>
        </w:rPr>
        <w:t xml:space="preserve">l'article L. 2212-2-1 du Code général des collectivités territoriales </w:t>
      </w:r>
      <w:bookmarkEnd w:id="4"/>
      <w:r w:rsidR="005A4398" w:rsidRPr="008A7D98">
        <w:rPr>
          <w:rFonts w:ascii="Calibri" w:hAnsi="Calibri" w:cs="Calibri"/>
          <w:sz w:val="22"/>
          <w:szCs w:val="22"/>
        </w:rPr>
        <w:t xml:space="preserve">soit engagée à son encontre et ce, dans le cadre de l’exercice du pouvoir de police municipale par les Maires des Villes du territoire. De plus, les Maires des Villes pourront </w:t>
      </w:r>
      <w:r w:rsidRPr="008A7D98">
        <w:rPr>
          <w:rFonts w:ascii="Calibri" w:hAnsi="Calibri" w:cs="Calibri"/>
          <w:sz w:val="22"/>
          <w:szCs w:val="22"/>
        </w:rPr>
        <w:t xml:space="preserve">procéder d'office, en lieu et place de </w:t>
      </w:r>
      <w:r w:rsidR="00FA29FA" w:rsidRPr="008A7D98">
        <w:rPr>
          <w:rFonts w:ascii="Calibri" w:hAnsi="Calibri" w:cs="Calibri"/>
          <w:sz w:val="22"/>
          <w:szCs w:val="22"/>
        </w:rPr>
        <w:t>l'</w:t>
      </w:r>
      <w:r w:rsidR="00FA29FA">
        <w:rPr>
          <w:rFonts w:ascii="Calibri" w:hAnsi="Calibri" w:cs="Calibri"/>
          <w:sz w:val="22"/>
          <w:szCs w:val="22"/>
        </w:rPr>
        <w:t>occupant</w:t>
      </w:r>
      <w:r w:rsidR="00FA29FA" w:rsidRPr="008A7D98">
        <w:rPr>
          <w:rFonts w:ascii="Calibri" w:hAnsi="Calibri" w:cs="Calibri"/>
          <w:sz w:val="22"/>
          <w:szCs w:val="22"/>
        </w:rPr>
        <w:t xml:space="preserve"> </w:t>
      </w:r>
      <w:r w:rsidRPr="008A7D98">
        <w:rPr>
          <w:rFonts w:ascii="Calibri" w:hAnsi="Calibri" w:cs="Calibri"/>
          <w:sz w:val="22"/>
          <w:szCs w:val="22"/>
        </w:rPr>
        <w:t xml:space="preserve">et à ses frais, à l'exécution des mesures prescrites pour faire cesser </w:t>
      </w:r>
      <w:r w:rsidR="005A4398" w:rsidRPr="008A7D98">
        <w:rPr>
          <w:rFonts w:ascii="Calibri" w:hAnsi="Calibri" w:cs="Calibri"/>
          <w:sz w:val="22"/>
          <w:szCs w:val="22"/>
        </w:rPr>
        <w:t>le trouble à l’ordre public</w:t>
      </w:r>
      <w:r w:rsidRPr="008A7D98">
        <w:rPr>
          <w:rFonts w:ascii="Calibri" w:hAnsi="Calibri" w:cs="Calibri"/>
          <w:sz w:val="22"/>
          <w:szCs w:val="22"/>
        </w:rPr>
        <w:t xml:space="preserve">. </w:t>
      </w:r>
    </w:p>
    <w:p w14:paraId="2C590E9D" w14:textId="77777777" w:rsidR="00601DB1" w:rsidRPr="008A7D98" w:rsidRDefault="00601DB1" w:rsidP="00601DB1">
      <w:pPr>
        <w:jc w:val="both"/>
        <w:rPr>
          <w:rFonts w:ascii="Calibri" w:hAnsi="Calibri" w:cs="Calibri"/>
          <w:sz w:val="22"/>
          <w:szCs w:val="22"/>
        </w:rPr>
      </w:pPr>
    </w:p>
    <w:p w14:paraId="5C3B76D8" w14:textId="77777777" w:rsidR="00601DB1" w:rsidRPr="008A7D98" w:rsidRDefault="00601DB1" w:rsidP="00601DB1">
      <w:pPr>
        <w:jc w:val="both"/>
        <w:rPr>
          <w:rFonts w:ascii="Calibri" w:hAnsi="Calibri" w:cs="Calibri"/>
          <w:b/>
          <w:bCs/>
          <w:sz w:val="22"/>
          <w:szCs w:val="22"/>
        </w:rPr>
      </w:pPr>
      <w:r w:rsidRPr="008A7D98">
        <w:rPr>
          <w:rFonts w:ascii="Calibri" w:hAnsi="Calibri" w:cs="Calibri"/>
          <w:b/>
          <w:bCs/>
          <w:sz w:val="22"/>
          <w:szCs w:val="22"/>
        </w:rPr>
        <w:t xml:space="preserve">Sanctions financières (pénalités) </w:t>
      </w:r>
    </w:p>
    <w:p w14:paraId="217048B7" w14:textId="77777777" w:rsidR="00017379" w:rsidRPr="008A7D98" w:rsidRDefault="00017379" w:rsidP="00601DB1">
      <w:pPr>
        <w:jc w:val="both"/>
        <w:rPr>
          <w:rFonts w:ascii="Calibri" w:hAnsi="Calibri" w:cs="Calibri"/>
          <w:sz w:val="22"/>
          <w:szCs w:val="22"/>
        </w:rPr>
      </w:pPr>
    </w:p>
    <w:p w14:paraId="2308798C" w14:textId="30C6553F" w:rsidR="00017379" w:rsidRPr="008A7D98" w:rsidRDefault="00017379" w:rsidP="00017379">
      <w:pPr>
        <w:jc w:val="both"/>
        <w:rPr>
          <w:rFonts w:ascii="Calibri" w:hAnsi="Calibri" w:cs="Calibri"/>
          <w:sz w:val="22"/>
          <w:szCs w:val="22"/>
        </w:rPr>
      </w:pPr>
      <w:r w:rsidRPr="008A7D98">
        <w:rPr>
          <w:rFonts w:ascii="Calibri" w:hAnsi="Calibri" w:cs="Calibri"/>
          <w:sz w:val="22"/>
          <w:szCs w:val="22"/>
        </w:rPr>
        <w:t xml:space="preserve">Le montant de la pénalité financière est fixé à </w:t>
      </w:r>
      <w:r w:rsidR="00B53677">
        <w:rPr>
          <w:rFonts w:ascii="Calibri" w:hAnsi="Calibri" w:cs="Calibri"/>
          <w:sz w:val="22"/>
          <w:szCs w:val="22"/>
        </w:rPr>
        <w:t>250</w:t>
      </w:r>
      <w:r w:rsidRPr="008A7D98">
        <w:rPr>
          <w:rFonts w:ascii="Calibri" w:hAnsi="Calibri" w:cs="Calibri"/>
          <w:sz w:val="22"/>
          <w:szCs w:val="22"/>
        </w:rPr>
        <w:t xml:space="preserve">€ par jour et par fait constaté en cas de non-respect des stipulations contractuelles de la présente convention, y compris des dispositions prévues dans la proposition de l’occupant pour laquelle il a été </w:t>
      </w:r>
      <w:r w:rsidR="00E31738" w:rsidRPr="008A7D98">
        <w:rPr>
          <w:rFonts w:ascii="Calibri" w:hAnsi="Calibri" w:cs="Calibri"/>
          <w:sz w:val="22"/>
          <w:szCs w:val="22"/>
        </w:rPr>
        <w:t>retenu qui</w:t>
      </w:r>
      <w:r w:rsidRPr="008A7D98">
        <w:rPr>
          <w:rFonts w:ascii="Calibri" w:hAnsi="Calibri" w:cs="Calibri"/>
          <w:sz w:val="22"/>
          <w:szCs w:val="22"/>
        </w:rPr>
        <w:t xml:space="preserve"> est annexé</w:t>
      </w:r>
      <w:r w:rsidR="00B53677">
        <w:rPr>
          <w:rFonts w:ascii="Calibri" w:hAnsi="Calibri" w:cs="Calibri"/>
          <w:sz w:val="22"/>
          <w:szCs w:val="22"/>
        </w:rPr>
        <w:t>e</w:t>
      </w:r>
      <w:r w:rsidRPr="008A7D98">
        <w:rPr>
          <w:rFonts w:ascii="Calibri" w:hAnsi="Calibri" w:cs="Calibri"/>
          <w:sz w:val="22"/>
          <w:szCs w:val="22"/>
        </w:rPr>
        <w:t xml:space="preserve"> à la présente convention. Une attention particulière sera portée aux respects des engagements en termes de partage des données, de réponse à </w:t>
      </w:r>
      <w:r w:rsidR="00FC55A6" w:rsidRPr="008A7D98">
        <w:rPr>
          <w:rFonts w:ascii="Calibri" w:hAnsi="Calibri" w:cs="Calibri"/>
          <w:sz w:val="22"/>
          <w:szCs w:val="22"/>
        </w:rPr>
        <w:t>l’EPT GPSO</w:t>
      </w:r>
      <w:r w:rsidRPr="008A7D98">
        <w:rPr>
          <w:rFonts w:ascii="Calibri" w:hAnsi="Calibri" w:cs="Calibri"/>
          <w:sz w:val="22"/>
          <w:szCs w:val="22"/>
        </w:rPr>
        <w:t xml:space="preserve"> en cas d’urgence. </w:t>
      </w:r>
    </w:p>
    <w:p w14:paraId="0B98849F" w14:textId="77777777" w:rsidR="00FC4CAD" w:rsidRPr="008A7D98" w:rsidRDefault="00FC4CAD" w:rsidP="00775FBF">
      <w:pPr>
        <w:jc w:val="both"/>
        <w:rPr>
          <w:rFonts w:ascii="Calibri" w:hAnsi="Calibri" w:cs="Calibri"/>
          <w:sz w:val="22"/>
          <w:szCs w:val="22"/>
        </w:rPr>
      </w:pPr>
    </w:p>
    <w:p w14:paraId="17B7F721" w14:textId="4DEEDF24" w:rsidR="00CE0547" w:rsidRPr="008A7D98" w:rsidRDefault="00017379" w:rsidP="00775FBF">
      <w:pPr>
        <w:jc w:val="both"/>
        <w:rPr>
          <w:rFonts w:ascii="Calibri" w:hAnsi="Calibri" w:cs="Calibri"/>
          <w:sz w:val="22"/>
          <w:szCs w:val="22"/>
        </w:rPr>
      </w:pPr>
      <w:r w:rsidRPr="008A7D98">
        <w:rPr>
          <w:rFonts w:ascii="Calibri" w:hAnsi="Calibri" w:cs="Calibri"/>
          <w:sz w:val="22"/>
          <w:szCs w:val="22"/>
        </w:rPr>
        <w:t xml:space="preserve">Ces sanctions ne sont pas cumulables </w:t>
      </w:r>
      <w:r w:rsidR="008D1EA7" w:rsidRPr="008A7D98">
        <w:rPr>
          <w:rFonts w:ascii="Calibri" w:hAnsi="Calibri" w:cs="Calibri"/>
          <w:sz w:val="22"/>
          <w:szCs w:val="22"/>
        </w:rPr>
        <w:t xml:space="preserve">pour un même fait générateur. </w:t>
      </w:r>
    </w:p>
    <w:p w14:paraId="10577B84" w14:textId="77777777" w:rsidR="008D1EA7" w:rsidRPr="008A7D98" w:rsidRDefault="008D1EA7" w:rsidP="00775FBF">
      <w:pPr>
        <w:jc w:val="both"/>
        <w:rPr>
          <w:rFonts w:ascii="Calibri" w:hAnsi="Calibri" w:cs="Calibri"/>
          <w:sz w:val="22"/>
          <w:szCs w:val="22"/>
        </w:rPr>
      </w:pPr>
    </w:p>
    <w:p w14:paraId="3E38CFE8" w14:textId="295BBACE" w:rsidR="008C578A" w:rsidRDefault="008D1EA7" w:rsidP="00775FBF">
      <w:pPr>
        <w:jc w:val="both"/>
        <w:rPr>
          <w:rFonts w:ascii="Calibri" w:hAnsi="Calibri" w:cs="Calibri"/>
          <w:sz w:val="22"/>
          <w:szCs w:val="22"/>
        </w:rPr>
      </w:pPr>
      <w:r w:rsidRPr="008A7D98">
        <w:rPr>
          <w:rFonts w:ascii="Calibri" w:hAnsi="Calibri" w:cs="Calibri"/>
          <w:sz w:val="22"/>
          <w:szCs w:val="22"/>
        </w:rPr>
        <w:t xml:space="preserve">L’occupant s’expose par ailleurs aux sanctions pénales prévues par la législation pour tout </w:t>
      </w:r>
      <w:r w:rsidR="004E719D" w:rsidRPr="008A7D98">
        <w:rPr>
          <w:rFonts w:ascii="Calibri" w:hAnsi="Calibri" w:cs="Calibri"/>
          <w:sz w:val="22"/>
          <w:szCs w:val="22"/>
        </w:rPr>
        <w:t xml:space="preserve">fait </w:t>
      </w:r>
      <w:r w:rsidRPr="008A7D98">
        <w:rPr>
          <w:rFonts w:ascii="Calibri" w:hAnsi="Calibri" w:cs="Calibri"/>
          <w:sz w:val="22"/>
          <w:szCs w:val="22"/>
        </w:rPr>
        <w:t xml:space="preserve">le justifiant et suivant les textes en vigueur. </w:t>
      </w:r>
    </w:p>
    <w:p w14:paraId="6AA7AEF2" w14:textId="77777777" w:rsidR="008C578A" w:rsidRPr="008A7D98" w:rsidRDefault="008C578A" w:rsidP="00775FBF">
      <w:pPr>
        <w:jc w:val="both"/>
        <w:rPr>
          <w:rFonts w:ascii="Calibri" w:hAnsi="Calibri" w:cs="Calibri"/>
          <w:sz w:val="22"/>
          <w:szCs w:val="22"/>
        </w:rPr>
      </w:pPr>
    </w:p>
    <w:p w14:paraId="07905D65" w14:textId="77777777" w:rsidR="00CE0547" w:rsidRPr="008A7D98" w:rsidRDefault="00CE0547" w:rsidP="00775FBF">
      <w:pPr>
        <w:jc w:val="both"/>
        <w:rPr>
          <w:rFonts w:ascii="Calibri" w:hAnsi="Calibri" w:cs="Calibri"/>
          <w:sz w:val="22"/>
          <w:szCs w:val="22"/>
        </w:rPr>
      </w:pPr>
    </w:p>
    <w:p w14:paraId="485BAC34" w14:textId="77777777" w:rsidR="00CE0547" w:rsidRPr="008A7D98" w:rsidRDefault="00CE0547" w:rsidP="00775FBF">
      <w:pPr>
        <w:jc w:val="center"/>
        <w:rPr>
          <w:rFonts w:ascii="Calibri" w:hAnsi="Calibri" w:cs="Calibri"/>
          <w:b/>
          <w:bCs/>
          <w:sz w:val="22"/>
          <w:szCs w:val="22"/>
        </w:rPr>
      </w:pPr>
      <w:r w:rsidRPr="008A7D98">
        <w:rPr>
          <w:rFonts w:ascii="Calibri" w:hAnsi="Calibri" w:cs="Calibri"/>
          <w:b/>
          <w:bCs/>
          <w:sz w:val="22"/>
          <w:szCs w:val="22"/>
        </w:rPr>
        <w:t xml:space="preserve"> TITRE 5- POLICES D’ASSURANCE</w:t>
      </w:r>
    </w:p>
    <w:p w14:paraId="6EB5E663" w14:textId="77777777" w:rsidR="009C6F1B" w:rsidRPr="008A7D98" w:rsidRDefault="009C6F1B" w:rsidP="00775FBF">
      <w:pPr>
        <w:jc w:val="center"/>
        <w:rPr>
          <w:rFonts w:ascii="Calibri" w:hAnsi="Calibri" w:cs="Calibri"/>
          <w:sz w:val="22"/>
          <w:szCs w:val="22"/>
        </w:rPr>
      </w:pPr>
    </w:p>
    <w:p w14:paraId="7FEA2FC9" w14:textId="3642705E"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 xml:space="preserve">Article </w:t>
      </w:r>
      <w:r w:rsidR="00BA2858">
        <w:rPr>
          <w:rFonts w:ascii="Calibri" w:hAnsi="Calibri" w:cs="Calibri"/>
          <w:b/>
          <w:bCs/>
          <w:i/>
          <w:iCs/>
          <w:sz w:val="22"/>
          <w:szCs w:val="22"/>
        </w:rPr>
        <w:t>20</w:t>
      </w:r>
      <w:r w:rsidRPr="008A7D98">
        <w:rPr>
          <w:rFonts w:ascii="Calibri" w:hAnsi="Calibri" w:cs="Calibri"/>
          <w:b/>
          <w:bCs/>
          <w:i/>
          <w:iCs/>
          <w:sz w:val="22"/>
          <w:szCs w:val="22"/>
        </w:rPr>
        <w:t xml:space="preserve"> – Responsabilité - assurance - mesures d’ordre et de police </w:t>
      </w:r>
    </w:p>
    <w:p w14:paraId="56383D9C" w14:textId="7B96D15F"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L’occupant est entièrement responsable, tant envers </w:t>
      </w:r>
      <w:r w:rsidR="00FC55A6" w:rsidRPr="008A7D98">
        <w:rPr>
          <w:rFonts w:ascii="Calibri" w:hAnsi="Calibri" w:cs="Calibri"/>
          <w:sz w:val="22"/>
          <w:szCs w:val="22"/>
        </w:rPr>
        <w:t>l’EPT GPSO</w:t>
      </w:r>
      <w:r w:rsidRPr="008A7D98">
        <w:rPr>
          <w:rFonts w:ascii="Calibri" w:hAnsi="Calibri" w:cs="Calibri"/>
          <w:sz w:val="22"/>
          <w:szCs w:val="22"/>
        </w:rPr>
        <w:t xml:space="preserve"> qu'envers les tiers ou les usagers de tous accidents, dégâts ou dommages de quelque nature que ce soit pouvant résulter de l’activité exercée. </w:t>
      </w:r>
    </w:p>
    <w:p w14:paraId="46A072CC" w14:textId="5052DBBA"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En aucun cas </w:t>
      </w:r>
      <w:r w:rsidR="00FC55A6" w:rsidRPr="008A7D98">
        <w:rPr>
          <w:rFonts w:ascii="Calibri" w:hAnsi="Calibri" w:cs="Calibri"/>
          <w:sz w:val="22"/>
          <w:szCs w:val="22"/>
        </w:rPr>
        <w:t>l’EPT GPSO</w:t>
      </w:r>
      <w:r w:rsidRPr="008A7D98">
        <w:rPr>
          <w:rFonts w:ascii="Calibri" w:hAnsi="Calibri" w:cs="Calibri"/>
          <w:sz w:val="22"/>
          <w:szCs w:val="22"/>
        </w:rPr>
        <w:t xml:space="preserve"> ne pourra être tenu responsable des dommages causés aux véhicules de </w:t>
      </w:r>
      <w:r w:rsidR="001D08E0" w:rsidRPr="008A7D98">
        <w:rPr>
          <w:rFonts w:ascii="Calibri" w:hAnsi="Calibri" w:cs="Calibri"/>
          <w:sz w:val="22"/>
          <w:szCs w:val="22"/>
        </w:rPr>
        <w:t>l’occupant</w:t>
      </w:r>
      <w:r w:rsidRPr="008A7D98">
        <w:rPr>
          <w:rFonts w:ascii="Calibri" w:hAnsi="Calibri" w:cs="Calibri"/>
          <w:sz w:val="22"/>
          <w:szCs w:val="22"/>
        </w:rPr>
        <w:t xml:space="preserve">, ou à tous matériels ou installations de l’occupant. </w:t>
      </w:r>
    </w:p>
    <w:p w14:paraId="1460CFE2" w14:textId="25C199D4" w:rsidR="00CE0547" w:rsidRPr="008A7D98" w:rsidRDefault="00CE0547" w:rsidP="00775FBF">
      <w:pPr>
        <w:jc w:val="both"/>
        <w:rPr>
          <w:rFonts w:ascii="Calibri" w:hAnsi="Calibri" w:cs="Calibri"/>
          <w:sz w:val="22"/>
          <w:szCs w:val="22"/>
        </w:rPr>
      </w:pPr>
      <w:r w:rsidRPr="008A7D98">
        <w:rPr>
          <w:rFonts w:ascii="Calibri" w:hAnsi="Calibri" w:cs="Calibri"/>
          <w:sz w:val="22"/>
          <w:szCs w:val="22"/>
        </w:rPr>
        <w:lastRenderedPageBreak/>
        <w:t xml:space="preserve">En outre, afin de couvrir cette responsabilité, l’occupant doit contracter toutes les polices d’assurances adéquates, couvrant également les risques d’accidents. Il doit également assurer ses véhicules contre toutes les dégradations qu’ils pourraient subir du fait d’agression extérieure intentionnelle ou accidentelle. L’occupant adresse à </w:t>
      </w:r>
      <w:r w:rsidR="00FC55A6" w:rsidRPr="008A7D98">
        <w:rPr>
          <w:rFonts w:ascii="Calibri" w:hAnsi="Calibri" w:cs="Calibri"/>
          <w:sz w:val="22"/>
          <w:szCs w:val="22"/>
        </w:rPr>
        <w:t>l’EPT GPSO</w:t>
      </w:r>
      <w:r w:rsidRPr="008A7D98">
        <w:rPr>
          <w:rFonts w:ascii="Calibri" w:hAnsi="Calibri" w:cs="Calibri"/>
          <w:sz w:val="22"/>
          <w:szCs w:val="22"/>
        </w:rPr>
        <w:t xml:space="preserve"> une copie des contrats d’assurance souscrits à cet effet dans un délai d’un mois à compter de l’entrée en vigueur de la présente convention. </w:t>
      </w:r>
    </w:p>
    <w:p w14:paraId="6113C76C" w14:textId="3026237B"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Conformément aux dispositions combinées de l’article L. 211-1 du code des assurances et de l’arrêté du 17 mars 2015 relatif à l'information précontractuelle des consommateurs et à la publicité des prix des prestations de location de véhicules, </w:t>
      </w:r>
      <w:r w:rsidR="00530B9A">
        <w:rPr>
          <w:rFonts w:ascii="Calibri" w:hAnsi="Calibri" w:cs="Calibri"/>
          <w:sz w:val="22"/>
          <w:szCs w:val="22"/>
        </w:rPr>
        <w:t>l’occupant</w:t>
      </w:r>
      <w:r w:rsidRPr="008A7D98">
        <w:rPr>
          <w:rFonts w:ascii="Calibri" w:hAnsi="Calibri" w:cs="Calibri"/>
          <w:sz w:val="22"/>
          <w:szCs w:val="22"/>
        </w:rPr>
        <w:t xml:space="preserve"> propose une assurance responsabilité civile à tous leurs utilisateurs, et porte à leur connaissance les informations sur les garanties, exclusions et franchises des autres assurances incluses dans la location, ainsi que sur les options d'assurances proposées, leur prix toutes taxes comprises (TTC) et, pour l'ensemble des garanties, leurs exclusions et le montant des franchises. </w:t>
      </w:r>
    </w:p>
    <w:p w14:paraId="4ED66E86" w14:textId="77777777" w:rsidR="00CE0547" w:rsidRPr="008A7D98" w:rsidRDefault="00CE0547" w:rsidP="00775FBF">
      <w:pPr>
        <w:jc w:val="both"/>
        <w:rPr>
          <w:rFonts w:ascii="Calibri" w:hAnsi="Calibri" w:cs="Calibri"/>
          <w:sz w:val="22"/>
          <w:szCs w:val="22"/>
        </w:rPr>
      </w:pPr>
    </w:p>
    <w:p w14:paraId="135AE0ED" w14:textId="77777777" w:rsidR="00CE0547" w:rsidRPr="008A7D98" w:rsidRDefault="00CE0547" w:rsidP="00775FBF">
      <w:pPr>
        <w:jc w:val="center"/>
        <w:rPr>
          <w:rFonts w:ascii="Calibri" w:hAnsi="Calibri" w:cs="Calibri"/>
          <w:sz w:val="22"/>
          <w:szCs w:val="22"/>
        </w:rPr>
      </w:pPr>
      <w:r w:rsidRPr="008A7D98">
        <w:rPr>
          <w:rFonts w:ascii="Calibri" w:hAnsi="Calibri" w:cs="Calibri"/>
          <w:b/>
          <w:bCs/>
          <w:sz w:val="22"/>
          <w:szCs w:val="22"/>
        </w:rPr>
        <w:t>TITRE 6- VIE DU CONTRAT</w:t>
      </w:r>
    </w:p>
    <w:p w14:paraId="1B7F699B" w14:textId="2DDDA323" w:rsidR="000C55E0" w:rsidRPr="008A7D98" w:rsidRDefault="000C55E0" w:rsidP="00775FBF">
      <w:pPr>
        <w:jc w:val="both"/>
        <w:rPr>
          <w:rFonts w:ascii="Calibri" w:hAnsi="Calibri" w:cs="Calibri"/>
          <w:b/>
          <w:bCs/>
          <w:i/>
          <w:iCs/>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2</w:t>
      </w:r>
      <w:r w:rsidR="00BA2858">
        <w:rPr>
          <w:rFonts w:ascii="Calibri" w:hAnsi="Calibri" w:cs="Calibri"/>
          <w:b/>
          <w:bCs/>
          <w:i/>
          <w:iCs/>
          <w:sz w:val="22"/>
          <w:szCs w:val="22"/>
        </w:rPr>
        <w:t>1</w:t>
      </w:r>
      <w:r w:rsidRPr="008A7D98">
        <w:rPr>
          <w:rFonts w:ascii="Calibri" w:hAnsi="Calibri" w:cs="Calibri"/>
          <w:b/>
          <w:bCs/>
          <w:i/>
          <w:iCs/>
          <w:sz w:val="22"/>
          <w:szCs w:val="22"/>
        </w:rPr>
        <w:t xml:space="preserve"> – Sous-occupation – cession </w:t>
      </w:r>
    </w:p>
    <w:p w14:paraId="630253C8" w14:textId="6B5513B8" w:rsidR="000C55E0" w:rsidRPr="008A7D98" w:rsidRDefault="000C55E0" w:rsidP="00775FBF">
      <w:pPr>
        <w:jc w:val="both"/>
        <w:rPr>
          <w:rFonts w:ascii="Calibri" w:hAnsi="Calibri" w:cs="Calibri"/>
          <w:sz w:val="22"/>
          <w:szCs w:val="22"/>
        </w:rPr>
      </w:pPr>
      <w:r w:rsidRPr="008A7D98">
        <w:rPr>
          <w:rFonts w:ascii="Calibri" w:hAnsi="Calibri" w:cs="Calibri"/>
          <w:sz w:val="22"/>
          <w:szCs w:val="22"/>
        </w:rPr>
        <w:t xml:space="preserve">En vertu des principes applicables à la domanialité publique, l’occupant ne peut sous-louer, céder ou transporter tout ou partie des droits résultant pour lui de la présente convention. </w:t>
      </w:r>
    </w:p>
    <w:p w14:paraId="4D643EA1" w14:textId="77777777" w:rsidR="000C55E0" w:rsidRPr="008A7D98" w:rsidRDefault="000C55E0" w:rsidP="00775FBF">
      <w:pPr>
        <w:jc w:val="both"/>
        <w:rPr>
          <w:rFonts w:ascii="Calibri" w:hAnsi="Calibri" w:cs="Calibri"/>
          <w:b/>
          <w:bCs/>
          <w:i/>
          <w:iCs/>
          <w:sz w:val="22"/>
          <w:szCs w:val="22"/>
        </w:rPr>
      </w:pPr>
    </w:p>
    <w:p w14:paraId="20739A33" w14:textId="2AC83927"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2</w:t>
      </w:r>
      <w:r w:rsidR="00BA2858">
        <w:rPr>
          <w:rFonts w:ascii="Calibri" w:hAnsi="Calibri" w:cs="Calibri"/>
          <w:b/>
          <w:bCs/>
          <w:i/>
          <w:iCs/>
          <w:sz w:val="22"/>
          <w:szCs w:val="22"/>
        </w:rPr>
        <w:t>2</w:t>
      </w:r>
      <w:r w:rsidRPr="008A7D98">
        <w:rPr>
          <w:rFonts w:ascii="Calibri" w:hAnsi="Calibri" w:cs="Calibri"/>
          <w:b/>
          <w:bCs/>
          <w:i/>
          <w:iCs/>
          <w:sz w:val="22"/>
          <w:szCs w:val="22"/>
        </w:rPr>
        <w:t xml:space="preserve"> – Durée de la convention</w:t>
      </w:r>
    </w:p>
    <w:p w14:paraId="0DEF4F8D" w14:textId="3FA55C75" w:rsidR="00CE0547" w:rsidRPr="008C578A" w:rsidRDefault="00CE0547" w:rsidP="00775FBF">
      <w:pPr>
        <w:jc w:val="both"/>
        <w:rPr>
          <w:rFonts w:ascii="Calibri" w:hAnsi="Calibri" w:cs="Calibri"/>
          <w:sz w:val="22"/>
          <w:szCs w:val="22"/>
        </w:rPr>
      </w:pPr>
      <w:r w:rsidRPr="008C578A">
        <w:rPr>
          <w:rFonts w:ascii="Calibri" w:hAnsi="Calibri" w:cs="Calibri"/>
          <w:sz w:val="22"/>
          <w:szCs w:val="22"/>
        </w:rPr>
        <w:t xml:space="preserve">La présente convention est consentie pour une durée de </w:t>
      </w:r>
      <w:r w:rsidR="00FC0457">
        <w:rPr>
          <w:rFonts w:ascii="Calibri" w:hAnsi="Calibri" w:cs="Calibri"/>
          <w:sz w:val="22"/>
          <w:szCs w:val="22"/>
        </w:rPr>
        <w:t>trois</w:t>
      </w:r>
      <w:r w:rsidR="00232CA9" w:rsidRPr="008C578A">
        <w:rPr>
          <w:rFonts w:ascii="Calibri" w:hAnsi="Calibri" w:cs="Calibri"/>
          <w:sz w:val="22"/>
          <w:szCs w:val="22"/>
        </w:rPr>
        <w:t xml:space="preserve"> </w:t>
      </w:r>
      <w:r w:rsidRPr="008C578A">
        <w:rPr>
          <w:rFonts w:ascii="Calibri" w:hAnsi="Calibri" w:cs="Calibri"/>
          <w:sz w:val="22"/>
          <w:szCs w:val="22"/>
        </w:rPr>
        <w:t xml:space="preserve">ans à compter </w:t>
      </w:r>
      <w:r w:rsidR="00232CA9" w:rsidRPr="008C578A">
        <w:rPr>
          <w:rFonts w:ascii="Calibri" w:hAnsi="Calibri" w:cs="Calibri"/>
          <w:sz w:val="22"/>
          <w:szCs w:val="22"/>
        </w:rPr>
        <w:t xml:space="preserve">de la date </w:t>
      </w:r>
      <w:r w:rsidR="00C01FAB">
        <w:rPr>
          <w:rFonts w:ascii="Calibri" w:hAnsi="Calibri" w:cs="Calibri"/>
          <w:sz w:val="22"/>
          <w:szCs w:val="22"/>
        </w:rPr>
        <w:t>de signature.</w:t>
      </w:r>
      <w:r w:rsidR="00232CA9" w:rsidRPr="008C578A">
        <w:rPr>
          <w:rFonts w:ascii="Calibri" w:hAnsi="Calibri" w:cs="Calibri"/>
          <w:sz w:val="22"/>
          <w:szCs w:val="22"/>
        </w:rPr>
        <w:t xml:space="preserve"> </w:t>
      </w:r>
    </w:p>
    <w:p w14:paraId="30CB9077" w14:textId="248B2C0F" w:rsidR="00CE0547" w:rsidRPr="008A7D98" w:rsidRDefault="00CE0547" w:rsidP="00775FBF">
      <w:pPr>
        <w:jc w:val="both"/>
        <w:rPr>
          <w:rFonts w:ascii="Calibri" w:hAnsi="Calibri" w:cs="Calibri"/>
          <w:sz w:val="22"/>
          <w:szCs w:val="22"/>
        </w:rPr>
      </w:pPr>
      <w:r w:rsidRPr="0052032E">
        <w:rPr>
          <w:rFonts w:ascii="Calibri" w:hAnsi="Calibri" w:cs="Calibri"/>
          <w:sz w:val="22"/>
          <w:szCs w:val="22"/>
        </w:rPr>
        <w:t xml:space="preserve">La convention est reconductible expressément </w:t>
      </w:r>
      <w:r w:rsidR="00E44650" w:rsidRPr="001E6B13">
        <w:rPr>
          <w:rFonts w:ascii="Calibri" w:hAnsi="Calibri" w:cs="Calibri"/>
          <w:sz w:val="22"/>
          <w:szCs w:val="22"/>
        </w:rPr>
        <w:t>une</w:t>
      </w:r>
      <w:r w:rsidRPr="0052032E">
        <w:rPr>
          <w:rFonts w:ascii="Calibri" w:hAnsi="Calibri" w:cs="Calibri"/>
          <w:sz w:val="22"/>
          <w:szCs w:val="22"/>
        </w:rPr>
        <w:t xml:space="preserve"> fois pour une durée maximale de </w:t>
      </w:r>
      <w:r w:rsidR="00511442" w:rsidRPr="0052032E">
        <w:rPr>
          <w:rFonts w:ascii="Calibri" w:hAnsi="Calibri" w:cs="Calibri"/>
          <w:sz w:val="22"/>
          <w:szCs w:val="22"/>
        </w:rPr>
        <w:t>vingt-quatre</w:t>
      </w:r>
      <w:r w:rsidR="006C3E2B" w:rsidRPr="0052032E">
        <w:rPr>
          <w:rFonts w:ascii="Calibri" w:hAnsi="Calibri" w:cs="Calibri"/>
          <w:sz w:val="22"/>
          <w:szCs w:val="22"/>
        </w:rPr>
        <w:t xml:space="preserve"> </w:t>
      </w:r>
      <w:r w:rsidRPr="0052032E">
        <w:rPr>
          <w:rFonts w:ascii="Calibri" w:hAnsi="Calibri" w:cs="Calibri"/>
          <w:sz w:val="22"/>
          <w:szCs w:val="22"/>
        </w:rPr>
        <w:t>(</w:t>
      </w:r>
      <w:r w:rsidR="00511442" w:rsidRPr="0052032E">
        <w:rPr>
          <w:rFonts w:ascii="Calibri" w:hAnsi="Calibri" w:cs="Calibri"/>
          <w:sz w:val="22"/>
          <w:szCs w:val="22"/>
        </w:rPr>
        <w:t>24</w:t>
      </w:r>
      <w:r w:rsidRPr="0052032E">
        <w:rPr>
          <w:rFonts w:ascii="Calibri" w:hAnsi="Calibri" w:cs="Calibri"/>
          <w:sz w:val="22"/>
          <w:szCs w:val="22"/>
        </w:rPr>
        <w:t>) mois.</w:t>
      </w:r>
      <w:r w:rsidRPr="008C578A">
        <w:rPr>
          <w:rFonts w:ascii="Calibri" w:hAnsi="Calibri" w:cs="Calibri"/>
          <w:sz w:val="22"/>
          <w:szCs w:val="22"/>
        </w:rPr>
        <w:t xml:space="preserve"> Cette reconduction se fait par lettre recommandée avec accusé de réception, adressée par la partie la plus diligente, au moins deux mois avant l’échéance de la convention, et acceptée par l’autre partie, par lettre recommandée avec accusé de réception, au moins un mois avant l’échéance de la convention.</w:t>
      </w:r>
    </w:p>
    <w:p w14:paraId="0C720092" w14:textId="77777777" w:rsidR="00CE0547" w:rsidRPr="008A7D98" w:rsidRDefault="00CE0547" w:rsidP="00775FBF">
      <w:pPr>
        <w:jc w:val="both"/>
        <w:rPr>
          <w:rFonts w:ascii="Calibri" w:hAnsi="Calibri" w:cs="Calibri"/>
          <w:sz w:val="22"/>
          <w:szCs w:val="22"/>
        </w:rPr>
      </w:pPr>
    </w:p>
    <w:p w14:paraId="0C8CA4A1" w14:textId="0A260CC0" w:rsidR="00CE0547" w:rsidRPr="008A7D98" w:rsidRDefault="00CE0547" w:rsidP="00775FBF">
      <w:pPr>
        <w:jc w:val="both"/>
        <w:rPr>
          <w:rFonts w:ascii="Calibri" w:hAnsi="Calibri" w:cs="Calibri"/>
          <w:b/>
          <w:i/>
          <w:sz w:val="22"/>
          <w:szCs w:val="22"/>
        </w:rPr>
      </w:pPr>
      <w:r w:rsidRPr="008A7D98">
        <w:rPr>
          <w:rFonts w:ascii="Calibri" w:hAnsi="Calibri" w:cs="Calibri"/>
          <w:b/>
          <w:i/>
          <w:sz w:val="22"/>
          <w:szCs w:val="22"/>
        </w:rPr>
        <w:t xml:space="preserve">Article </w:t>
      </w:r>
      <w:r w:rsidR="00171537" w:rsidRPr="008A7D98">
        <w:rPr>
          <w:rFonts w:ascii="Calibri" w:hAnsi="Calibri" w:cs="Calibri"/>
          <w:b/>
          <w:i/>
          <w:sz w:val="22"/>
          <w:szCs w:val="22"/>
        </w:rPr>
        <w:t>2</w:t>
      </w:r>
      <w:r w:rsidR="00BA2858">
        <w:rPr>
          <w:rFonts w:ascii="Calibri" w:hAnsi="Calibri" w:cs="Calibri"/>
          <w:b/>
          <w:i/>
          <w:sz w:val="22"/>
          <w:szCs w:val="22"/>
        </w:rPr>
        <w:t>3</w:t>
      </w:r>
      <w:r w:rsidRPr="008A7D98">
        <w:rPr>
          <w:rFonts w:ascii="Calibri" w:hAnsi="Calibri" w:cs="Calibri"/>
          <w:b/>
          <w:i/>
          <w:sz w:val="22"/>
          <w:szCs w:val="22"/>
        </w:rPr>
        <w:t xml:space="preserve"> – Modification de la convention </w:t>
      </w:r>
    </w:p>
    <w:p w14:paraId="0A9461D3" w14:textId="77777777"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La convention pourra être modifiée par voie d’avenant. </w:t>
      </w:r>
    </w:p>
    <w:p w14:paraId="79798B01" w14:textId="77777777"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Toute demande de modification de la convention devra faire l’objet d’un courrier recommandé avec accusé de réception. </w:t>
      </w:r>
    </w:p>
    <w:p w14:paraId="46D69DC6" w14:textId="77777777" w:rsidR="00CA66D9" w:rsidRPr="008A7D98" w:rsidRDefault="00CA66D9" w:rsidP="00775FBF">
      <w:pPr>
        <w:jc w:val="both"/>
        <w:rPr>
          <w:rFonts w:ascii="Calibri" w:hAnsi="Calibri" w:cs="Calibri"/>
          <w:b/>
          <w:bCs/>
          <w:i/>
          <w:iCs/>
          <w:sz w:val="22"/>
          <w:szCs w:val="22"/>
        </w:rPr>
      </w:pPr>
    </w:p>
    <w:p w14:paraId="326F8AE0" w14:textId="70C3D84C"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2</w:t>
      </w:r>
      <w:r w:rsidR="00BA2858">
        <w:rPr>
          <w:rFonts w:ascii="Calibri" w:hAnsi="Calibri" w:cs="Calibri"/>
          <w:b/>
          <w:bCs/>
          <w:i/>
          <w:iCs/>
          <w:sz w:val="22"/>
          <w:szCs w:val="22"/>
        </w:rPr>
        <w:t>4</w:t>
      </w:r>
      <w:r w:rsidRPr="008A7D98">
        <w:rPr>
          <w:rFonts w:ascii="Calibri" w:hAnsi="Calibri" w:cs="Calibri"/>
          <w:b/>
          <w:bCs/>
          <w:i/>
          <w:iCs/>
          <w:sz w:val="22"/>
          <w:szCs w:val="22"/>
        </w:rPr>
        <w:t xml:space="preserve"> – Expiration anticipée de la convention </w:t>
      </w:r>
    </w:p>
    <w:p w14:paraId="3CC4FA52" w14:textId="77777777" w:rsidR="000C55E0" w:rsidRPr="008A7D98" w:rsidRDefault="000C55E0" w:rsidP="00775FBF">
      <w:pPr>
        <w:jc w:val="both"/>
        <w:rPr>
          <w:rFonts w:ascii="Calibri" w:hAnsi="Calibri" w:cs="Calibri"/>
          <w:sz w:val="22"/>
          <w:szCs w:val="22"/>
        </w:rPr>
      </w:pPr>
    </w:p>
    <w:p w14:paraId="4B332B94" w14:textId="4FE1F75D" w:rsidR="000C55E0" w:rsidRPr="008A7D98" w:rsidRDefault="000C55E0" w:rsidP="00775FBF">
      <w:pPr>
        <w:jc w:val="both"/>
        <w:rPr>
          <w:rFonts w:ascii="Calibri" w:hAnsi="Calibri" w:cs="Calibri"/>
          <w:b/>
          <w:bCs/>
          <w:sz w:val="22"/>
          <w:szCs w:val="22"/>
        </w:rPr>
      </w:pPr>
      <w:r w:rsidRPr="008A7D98">
        <w:rPr>
          <w:rFonts w:ascii="Calibri" w:hAnsi="Calibri" w:cs="Calibri"/>
          <w:b/>
          <w:bCs/>
          <w:sz w:val="22"/>
          <w:szCs w:val="22"/>
        </w:rPr>
        <w:t xml:space="preserve">Résiliation de plein droit par </w:t>
      </w:r>
      <w:r w:rsidR="00FC55A6" w:rsidRPr="008A7D98">
        <w:rPr>
          <w:rFonts w:ascii="Calibri" w:hAnsi="Calibri" w:cs="Calibri"/>
          <w:b/>
          <w:bCs/>
          <w:sz w:val="22"/>
          <w:szCs w:val="22"/>
        </w:rPr>
        <w:t>l’EPT GPSO</w:t>
      </w:r>
      <w:r w:rsidRPr="008A7D98">
        <w:rPr>
          <w:rFonts w:ascii="Calibri" w:hAnsi="Calibri" w:cs="Calibri"/>
          <w:b/>
          <w:bCs/>
          <w:sz w:val="22"/>
          <w:szCs w:val="22"/>
        </w:rPr>
        <w:t xml:space="preserve"> </w:t>
      </w:r>
    </w:p>
    <w:p w14:paraId="585C8B87" w14:textId="453C001D" w:rsidR="000C55E0" w:rsidRPr="008A7D98" w:rsidRDefault="000C55E0" w:rsidP="00775FBF">
      <w:pPr>
        <w:jc w:val="both"/>
        <w:rPr>
          <w:rFonts w:ascii="Calibri" w:hAnsi="Calibri" w:cs="Calibri"/>
          <w:sz w:val="22"/>
          <w:szCs w:val="22"/>
        </w:rPr>
      </w:pPr>
      <w:r w:rsidRPr="008A7D98">
        <w:rPr>
          <w:rFonts w:ascii="Calibri" w:hAnsi="Calibri" w:cs="Calibri"/>
          <w:sz w:val="22"/>
          <w:szCs w:val="22"/>
        </w:rPr>
        <w:t xml:space="preserve">La convention pourra être résiliée de plein droit par </w:t>
      </w:r>
      <w:r w:rsidR="00FC55A6" w:rsidRPr="008A7D98">
        <w:rPr>
          <w:rFonts w:ascii="Calibri" w:hAnsi="Calibri" w:cs="Calibri"/>
          <w:sz w:val="22"/>
          <w:szCs w:val="22"/>
        </w:rPr>
        <w:t>l’EPT GPSO</w:t>
      </w:r>
      <w:r w:rsidRPr="008A7D98">
        <w:rPr>
          <w:rFonts w:ascii="Calibri" w:hAnsi="Calibri" w:cs="Calibri"/>
          <w:sz w:val="22"/>
          <w:szCs w:val="22"/>
        </w:rPr>
        <w:t xml:space="preserve">, sans indemnité pour l’occupant : </w:t>
      </w:r>
    </w:p>
    <w:p w14:paraId="265770AA" w14:textId="23FC9468" w:rsidR="00B10B18" w:rsidRPr="008A7D98" w:rsidRDefault="00B10B18"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En cas de résiliation à l’amiable consentie par </w:t>
      </w:r>
      <w:r w:rsidR="00FC55A6" w:rsidRPr="008A7D98">
        <w:rPr>
          <w:rFonts w:ascii="Calibri" w:hAnsi="Calibri" w:cs="Calibri"/>
          <w:sz w:val="22"/>
          <w:szCs w:val="22"/>
        </w:rPr>
        <w:t>l’EPT GPSO</w:t>
      </w:r>
      <w:r w:rsidRPr="008A7D98">
        <w:rPr>
          <w:rFonts w:ascii="Calibri" w:hAnsi="Calibri" w:cs="Calibri"/>
          <w:sz w:val="22"/>
          <w:szCs w:val="22"/>
        </w:rPr>
        <w:t xml:space="preserve"> à la demande de l’occupant</w:t>
      </w:r>
    </w:p>
    <w:p w14:paraId="167CEFC7" w14:textId="06C93975" w:rsidR="00B10B18" w:rsidRPr="008A7D98" w:rsidRDefault="00B10B18"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En cas de dissolution de la société ou si celle-ci se retrouve en liquidation judiciaire </w:t>
      </w:r>
    </w:p>
    <w:p w14:paraId="373ECAE6" w14:textId="0C2EE656" w:rsidR="004E719D" w:rsidRPr="008A7D98" w:rsidRDefault="004E719D"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En cas de force majeure</w:t>
      </w:r>
    </w:p>
    <w:p w14:paraId="5C4D5B7E" w14:textId="77777777" w:rsidR="00B10B18" w:rsidRPr="008A7D98" w:rsidRDefault="00B10B18" w:rsidP="00B10B18">
      <w:pPr>
        <w:jc w:val="both"/>
        <w:rPr>
          <w:rFonts w:ascii="Calibri" w:hAnsi="Calibri" w:cs="Calibri"/>
          <w:sz w:val="22"/>
          <w:szCs w:val="22"/>
        </w:rPr>
      </w:pPr>
    </w:p>
    <w:p w14:paraId="5C2B5F83" w14:textId="0D1805B7" w:rsidR="000C55E0" w:rsidRPr="008A7D98" w:rsidRDefault="00B10B18" w:rsidP="00775FBF">
      <w:pPr>
        <w:jc w:val="both"/>
        <w:rPr>
          <w:rFonts w:ascii="Calibri" w:hAnsi="Calibri" w:cs="Calibri"/>
          <w:sz w:val="22"/>
          <w:szCs w:val="22"/>
        </w:rPr>
      </w:pPr>
      <w:r w:rsidRPr="008A7D98">
        <w:rPr>
          <w:rFonts w:ascii="Calibri" w:hAnsi="Calibri" w:cs="Calibri"/>
          <w:sz w:val="22"/>
          <w:szCs w:val="22"/>
        </w:rPr>
        <w:t xml:space="preserve">La résiliation est prononcée après l’application d’un préavis de 2 mois, de plein droit, par </w:t>
      </w:r>
      <w:r w:rsidR="00FC55A6" w:rsidRPr="008A7D98">
        <w:rPr>
          <w:rFonts w:ascii="Calibri" w:hAnsi="Calibri" w:cs="Calibri"/>
          <w:sz w:val="22"/>
          <w:szCs w:val="22"/>
        </w:rPr>
        <w:t>l’EPT GPSO</w:t>
      </w:r>
      <w:r w:rsidRPr="008A7D98">
        <w:rPr>
          <w:rFonts w:ascii="Calibri" w:hAnsi="Calibri" w:cs="Calibri"/>
          <w:sz w:val="22"/>
          <w:szCs w:val="22"/>
        </w:rPr>
        <w:t xml:space="preserve">, et notifiée </w:t>
      </w:r>
      <w:r w:rsidR="001C3DF1">
        <w:rPr>
          <w:rFonts w:ascii="Calibri" w:hAnsi="Calibri" w:cs="Calibri"/>
          <w:sz w:val="22"/>
          <w:szCs w:val="22"/>
        </w:rPr>
        <w:t xml:space="preserve">à </w:t>
      </w:r>
      <w:r w:rsidRPr="008A7D98">
        <w:rPr>
          <w:rFonts w:ascii="Calibri" w:hAnsi="Calibri" w:cs="Calibri"/>
          <w:sz w:val="22"/>
          <w:szCs w:val="22"/>
        </w:rPr>
        <w:t xml:space="preserve">l’occupant par lettre recommandée avec </w:t>
      </w:r>
      <w:r w:rsidR="006F16D7" w:rsidRPr="008A7D98">
        <w:rPr>
          <w:rFonts w:ascii="Calibri" w:hAnsi="Calibri" w:cs="Calibri"/>
          <w:sz w:val="22"/>
          <w:szCs w:val="22"/>
        </w:rPr>
        <w:t>accusé</w:t>
      </w:r>
      <w:r w:rsidRPr="008A7D98">
        <w:rPr>
          <w:rFonts w:ascii="Calibri" w:hAnsi="Calibri" w:cs="Calibri"/>
          <w:sz w:val="22"/>
          <w:szCs w:val="22"/>
        </w:rPr>
        <w:t xml:space="preserve"> de réception. Cette résiliation prend effet à la date de sa notification à l’occupant. </w:t>
      </w:r>
    </w:p>
    <w:p w14:paraId="6A4BAC42" w14:textId="77777777" w:rsidR="00B10B18" w:rsidRPr="008A7D98" w:rsidRDefault="00B10B18" w:rsidP="00775FBF">
      <w:pPr>
        <w:jc w:val="both"/>
        <w:rPr>
          <w:rFonts w:ascii="Calibri" w:hAnsi="Calibri" w:cs="Calibri"/>
          <w:sz w:val="22"/>
          <w:szCs w:val="22"/>
        </w:rPr>
      </w:pPr>
    </w:p>
    <w:p w14:paraId="7EE1FF0B" w14:textId="1849461D" w:rsidR="00B10B18" w:rsidRPr="008A7D98" w:rsidRDefault="00B10B18" w:rsidP="00775FBF">
      <w:pPr>
        <w:jc w:val="both"/>
        <w:rPr>
          <w:rFonts w:ascii="Calibri" w:hAnsi="Calibri" w:cs="Calibri"/>
          <w:b/>
          <w:bCs/>
          <w:sz w:val="22"/>
          <w:szCs w:val="22"/>
        </w:rPr>
      </w:pPr>
      <w:r w:rsidRPr="008A7D98">
        <w:rPr>
          <w:rFonts w:ascii="Calibri" w:hAnsi="Calibri" w:cs="Calibri"/>
          <w:b/>
          <w:bCs/>
          <w:sz w:val="22"/>
          <w:szCs w:val="22"/>
        </w:rPr>
        <w:t xml:space="preserve">Résiliation </w:t>
      </w:r>
      <w:r w:rsidR="0038624C" w:rsidRPr="008A7D98">
        <w:rPr>
          <w:rFonts w:ascii="Calibri" w:hAnsi="Calibri" w:cs="Calibri"/>
          <w:b/>
          <w:bCs/>
          <w:sz w:val="22"/>
          <w:szCs w:val="22"/>
        </w:rPr>
        <w:t xml:space="preserve">unilatérale </w:t>
      </w:r>
      <w:r w:rsidRPr="008A7D98">
        <w:rPr>
          <w:rFonts w:ascii="Calibri" w:hAnsi="Calibri" w:cs="Calibri"/>
          <w:b/>
          <w:bCs/>
          <w:sz w:val="22"/>
          <w:szCs w:val="22"/>
        </w:rPr>
        <w:t xml:space="preserve">par </w:t>
      </w:r>
      <w:r w:rsidR="00FC55A6" w:rsidRPr="008A7D98">
        <w:rPr>
          <w:rFonts w:ascii="Calibri" w:hAnsi="Calibri" w:cs="Calibri"/>
          <w:b/>
          <w:bCs/>
          <w:sz w:val="22"/>
          <w:szCs w:val="22"/>
        </w:rPr>
        <w:t>l’EPT GPSO</w:t>
      </w:r>
      <w:r w:rsidRPr="008A7D98">
        <w:rPr>
          <w:rFonts w:ascii="Calibri" w:hAnsi="Calibri" w:cs="Calibri"/>
          <w:b/>
          <w:bCs/>
          <w:sz w:val="22"/>
          <w:szCs w:val="22"/>
        </w:rPr>
        <w:t xml:space="preserve"> pour faute de l’occupant</w:t>
      </w:r>
    </w:p>
    <w:p w14:paraId="7B82977F" w14:textId="7DC72D6D" w:rsidR="00B10B18" w:rsidRPr="008A7D98" w:rsidRDefault="0038624C" w:rsidP="00775FBF">
      <w:pPr>
        <w:jc w:val="both"/>
        <w:rPr>
          <w:rFonts w:ascii="Calibri" w:hAnsi="Calibri" w:cs="Calibri"/>
          <w:sz w:val="22"/>
          <w:szCs w:val="22"/>
        </w:rPr>
      </w:pPr>
      <w:r w:rsidRPr="008A7D98">
        <w:rPr>
          <w:rFonts w:ascii="Calibri" w:hAnsi="Calibri" w:cs="Calibri"/>
          <w:sz w:val="22"/>
          <w:szCs w:val="22"/>
        </w:rPr>
        <w:t>En cas de comportement fautif de l’occupant,</w:t>
      </w:r>
      <w:r w:rsidR="00B10B18" w:rsidRPr="008A7D98">
        <w:rPr>
          <w:rFonts w:ascii="Calibri" w:hAnsi="Calibri" w:cs="Calibri"/>
          <w:sz w:val="22"/>
          <w:szCs w:val="22"/>
        </w:rPr>
        <w:t xml:space="preserve"> </w:t>
      </w:r>
      <w:r w:rsidRPr="008A7D98">
        <w:rPr>
          <w:rFonts w:ascii="Calibri" w:hAnsi="Calibri" w:cs="Calibri"/>
          <w:sz w:val="22"/>
          <w:szCs w:val="22"/>
        </w:rPr>
        <w:t>l</w:t>
      </w:r>
      <w:r w:rsidR="00FC55A6" w:rsidRPr="008A7D98">
        <w:rPr>
          <w:rFonts w:ascii="Calibri" w:hAnsi="Calibri" w:cs="Calibri"/>
          <w:sz w:val="22"/>
          <w:szCs w:val="22"/>
        </w:rPr>
        <w:t>’EPT GPSO</w:t>
      </w:r>
      <w:r w:rsidR="00B10B18" w:rsidRPr="008A7D98">
        <w:rPr>
          <w:rFonts w:ascii="Calibri" w:hAnsi="Calibri" w:cs="Calibri"/>
          <w:sz w:val="22"/>
          <w:szCs w:val="22"/>
        </w:rPr>
        <w:t xml:space="preserve"> </w:t>
      </w:r>
      <w:r w:rsidRPr="008A7D98">
        <w:rPr>
          <w:rFonts w:ascii="Calibri" w:hAnsi="Calibri" w:cs="Calibri"/>
          <w:sz w:val="22"/>
          <w:szCs w:val="22"/>
        </w:rPr>
        <w:t xml:space="preserve">procèdera à la résiliation de la convention </w:t>
      </w:r>
      <w:r w:rsidR="00B10B18" w:rsidRPr="008A7D98">
        <w:rPr>
          <w:rFonts w:ascii="Calibri" w:hAnsi="Calibri" w:cs="Calibri"/>
          <w:sz w:val="22"/>
          <w:szCs w:val="22"/>
        </w:rPr>
        <w:t xml:space="preserve">sans indemnité pour l’occupant </w:t>
      </w:r>
      <w:r w:rsidRPr="008A7D98">
        <w:rPr>
          <w:rFonts w:ascii="Calibri" w:hAnsi="Calibri" w:cs="Calibri"/>
          <w:sz w:val="22"/>
          <w:szCs w:val="22"/>
        </w:rPr>
        <w:t xml:space="preserve">notamment </w:t>
      </w:r>
      <w:r w:rsidR="00B10B18" w:rsidRPr="008A7D98">
        <w:rPr>
          <w:rFonts w:ascii="Calibri" w:hAnsi="Calibri" w:cs="Calibri"/>
          <w:sz w:val="22"/>
          <w:szCs w:val="22"/>
        </w:rPr>
        <w:t xml:space="preserve">dans les cas suivants : </w:t>
      </w:r>
    </w:p>
    <w:p w14:paraId="231F7DF2" w14:textId="6C9C878B" w:rsidR="00B10B18" w:rsidRPr="008A7D98" w:rsidRDefault="00B10B18"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Malversation ou délit de l’occupant, constaté par les autorités judiciaires compétentes </w:t>
      </w:r>
    </w:p>
    <w:p w14:paraId="09B19C44" w14:textId="01808D07" w:rsidR="00B10B18" w:rsidRPr="008A7D98" w:rsidRDefault="0038624C"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Violation </w:t>
      </w:r>
      <w:r w:rsidR="00B10B18" w:rsidRPr="008A7D98">
        <w:rPr>
          <w:rFonts w:ascii="Calibri" w:hAnsi="Calibri" w:cs="Calibri"/>
          <w:sz w:val="22"/>
          <w:szCs w:val="22"/>
        </w:rPr>
        <w:t>des clauses</w:t>
      </w:r>
      <w:r w:rsidRPr="008A7D98">
        <w:rPr>
          <w:rFonts w:ascii="Calibri" w:hAnsi="Calibri" w:cs="Calibri"/>
          <w:sz w:val="22"/>
          <w:szCs w:val="22"/>
        </w:rPr>
        <w:t xml:space="preserve"> et obligations</w:t>
      </w:r>
      <w:r w:rsidR="00B10B18" w:rsidRPr="008A7D98">
        <w:rPr>
          <w:rFonts w:ascii="Calibri" w:hAnsi="Calibri" w:cs="Calibri"/>
          <w:sz w:val="22"/>
          <w:szCs w:val="22"/>
        </w:rPr>
        <w:t xml:space="preserve"> de la présente convention et notamment si l’occupant ne verse pas régulièrement les redevances dues à </w:t>
      </w:r>
      <w:r w:rsidR="00FC55A6" w:rsidRPr="008A7D98">
        <w:rPr>
          <w:rFonts w:ascii="Calibri" w:hAnsi="Calibri" w:cs="Calibri"/>
          <w:sz w:val="22"/>
          <w:szCs w:val="22"/>
        </w:rPr>
        <w:t>l’EPT GPSO</w:t>
      </w:r>
      <w:r w:rsidR="00B10B18" w:rsidRPr="008A7D98">
        <w:rPr>
          <w:rFonts w:ascii="Calibri" w:hAnsi="Calibri" w:cs="Calibri"/>
          <w:sz w:val="22"/>
          <w:szCs w:val="22"/>
        </w:rPr>
        <w:t xml:space="preserve"> </w:t>
      </w:r>
    </w:p>
    <w:p w14:paraId="74546479" w14:textId="29586F18" w:rsidR="0038624C" w:rsidRPr="008A7D98" w:rsidRDefault="0038624C"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Usage incompatible des dépendances occupées avec leur destination</w:t>
      </w:r>
    </w:p>
    <w:p w14:paraId="44740A23" w14:textId="67AB630A" w:rsidR="00B10B18" w:rsidRPr="008A7D98" w:rsidRDefault="00B10B18"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En cas de récidive ou non-respect des éléments de la proposition de l’</w:t>
      </w:r>
      <w:r w:rsidR="00530B9A">
        <w:rPr>
          <w:rFonts w:ascii="Calibri" w:hAnsi="Calibri" w:cs="Calibri"/>
          <w:sz w:val="22"/>
          <w:szCs w:val="22"/>
        </w:rPr>
        <w:t>occupant</w:t>
      </w:r>
      <w:r w:rsidRPr="008A7D98">
        <w:rPr>
          <w:rFonts w:ascii="Calibri" w:hAnsi="Calibri" w:cs="Calibri"/>
          <w:sz w:val="22"/>
          <w:szCs w:val="22"/>
        </w:rPr>
        <w:t xml:space="preserve"> pour laquelle il a été retenu et qui est annexé à la présente convention </w:t>
      </w:r>
    </w:p>
    <w:p w14:paraId="66F840B7" w14:textId="4650AB68" w:rsidR="00B10B18" w:rsidRPr="008A7D98" w:rsidRDefault="00B10B18"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lastRenderedPageBreak/>
        <w:t>Autorisation obtenue par fraude</w:t>
      </w:r>
    </w:p>
    <w:p w14:paraId="02F3192F" w14:textId="299BF5B4" w:rsidR="00B10B18" w:rsidRPr="008A7D98" w:rsidRDefault="00B10B18"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Dégradation </w:t>
      </w:r>
      <w:r w:rsidR="0038624C" w:rsidRPr="008A7D98">
        <w:rPr>
          <w:rFonts w:ascii="Calibri" w:hAnsi="Calibri" w:cs="Calibri"/>
          <w:sz w:val="22"/>
          <w:szCs w:val="22"/>
        </w:rPr>
        <w:t xml:space="preserve">du domaine public </w:t>
      </w:r>
      <w:r w:rsidRPr="008A7D98">
        <w:rPr>
          <w:rFonts w:ascii="Calibri" w:hAnsi="Calibri" w:cs="Calibri"/>
          <w:sz w:val="22"/>
          <w:szCs w:val="22"/>
        </w:rPr>
        <w:t xml:space="preserve">commise par le titulaire ou son personnel </w:t>
      </w:r>
    </w:p>
    <w:p w14:paraId="4742E8A8" w14:textId="5D26BA7D" w:rsidR="00B10B18" w:rsidRPr="008A7D98" w:rsidRDefault="00B10B18"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Récidive à une infraction ayant donné lieu à une mise en demeure, à une restriction géographique ou à une suspension temporaire </w:t>
      </w:r>
    </w:p>
    <w:p w14:paraId="50465CFC" w14:textId="496F8B7A" w:rsidR="00B10B18" w:rsidRPr="008A7D98" w:rsidRDefault="00B10B18" w:rsidP="001D30D9">
      <w:pPr>
        <w:pStyle w:val="Paragraphedeliste"/>
        <w:numPr>
          <w:ilvl w:val="0"/>
          <w:numId w:val="3"/>
        </w:numPr>
        <w:jc w:val="both"/>
        <w:rPr>
          <w:rFonts w:ascii="Calibri" w:hAnsi="Calibri" w:cs="Calibri"/>
          <w:sz w:val="22"/>
          <w:szCs w:val="22"/>
        </w:rPr>
      </w:pPr>
      <w:r w:rsidRPr="008A7D98">
        <w:rPr>
          <w:rFonts w:ascii="Calibri" w:hAnsi="Calibri" w:cs="Calibri"/>
          <w:sz w:val="22"/>
          <w:szCs w:val="22"/>
        </w:rPr>
        <w:t xml:space="preserve">Outrage commis par l’occupant ou un membre de son personnel à </w:t>
      </w:r>
      <w:r w:rsidR="0038624C" w:rsidRPr="008A7D98">
        <w:rPr>
          <w:rFonts w:ascii="Calibri" w:hAnsi="Calibri" w:cs="Calibri"/>
          <w:sz w:val="22"/>
          <w:szCs w:val="22"/>
        </w:rPr>
        <w:t xml:space="preserve">un agent dépositaire de l’autorité publique </w:t>
      </w:r>
      <w:r w:rsidRPr="008A7D98">
        <w:rPr>
          <w:rFonts w:ascii="Calibri" w:hAnsi="Calibri" w:cs="Calibri"/>
          <w:sz w:val="22"/>
          <w:szCs w:val="22"/>
        </w:rPr>
        <w:t xml:space="preserve">ou à un </w:t>
      </w:r>
      <w:r w:rsidR="0038624C" w:rsidRPr="008A7D98">
        <w:rPr>
          <w:rFonts w:ascii="Calibri" w:hAnsi="Calibri" w:cs="Calibri"/>
          <w:sz w:val="22"/>
          <w:szCs w:val="22"/>
        </w:rPr>
        <w:t xml:space="preserve">agent public </w:t>
      </w:r>
      <w:r w:rsidRPr="008A7D98">
        <w:rPr>
          <w:rFonts w:ascii="Calibri" w:hAnsi="Calibri" w:cs="Calibri"/>
          <w:sz w:val="22"/>
          <w:szCs w:val="22"/>
        </w:rPr>
        <w:t xml:space="preserve">de </w:t>
      </w:r>
      <w:r w:rsidR="00FC55A6" w:rsidRPr="008A7D98">
        <w:rPr>
          <w:rFonts w:ascii="Calibri" w:hAnsi="Calibri" w:cs="Calibri"/>
          <w:sz w:val="22"/>
          <w:szCs w:val="22"/>
        </w:rPr>
        <w:t>l’EPT GPSO</w:t>
      </w:r>
      <w:r w:rsidRPr="008A7D98">
        <w:rPr>
          <w:rFonts w:ascii="Calibri" w:hAnsi="Calibri" w:cs="Calibri"/>
          <w:sz w:val="22"/>
          <w:szCs w:val="22"/>
        </w:rPr>
        <w:t xml:space="preserve"> dans l’exercice de ses missions</w:t>
      </w:r>
      <w:r w:rsidR="0038624C" w:rsidRPr="008A7D98">
        <w:rPr>
          <w:rFonts w:ascii="Calibri" w:hAnsi="Calibri" w:cs="Calibri"/>
          <w:sz w:val="22"/>
          <w:szCs w:val="22"/>
        </w:rPr>
        <w:t xml:space="preserve"> de service public.</w:t>
      </w:r>
    </w:p>
    <w:p w14:paraId="7A1173F2" w14:textId="77777777" w:rsidR="00B10B18" w:rsidRPr="008A7D98" w:rsidRDefault="00B10B18" w:rsidP="00B10B18">
      <w:pPr>
        <w:jc w:val="both"/>
        <w:rPr>
          <w:rFonts w:ascii="Calibri" w:hAnsi="Calibri" w:cs="Calibri"/>
          <w:sz w:val="22"/>
          <w:szCs w:val="22"/>
        </w:rPr>
      </w:pPr>
    </w:p>
    <w:p w14:paraId="19C79957" w14:textId="0FE83878" w:rsidR="00B10B18" w:rsidRPr="008A7D98" w:rsidRDefault="00B10B18" w:rsidP="00B10B18">
      <w:pPr>
        <w:jc w:val="both"/>
        <w:rPr>
          <w:rFonts w:ascii="Calibri" w:hAnsi="Calibri" w:cs="Calibri"/>
          <w:sz w:val="22"/>
          <w:szCs w:val="22"/>
        </w:rPr>
      </w:pPr>
      <w:r w:rsidRPr="008A7D98">
        <w:rPr>
          <w:rFonts w:ascii="Calibri" w:hAnsi="Calibri" w:cs="Calibri"/>
          <w:sz w:val="22"/>
          <w:szCs w:val="22"/>
        </w:rPr>
        <w:t xml:space="preserve">La résiliation peut être prononcée à l’expiration d’un délai de </w:t>
      </w:r>
      <w:r w:rsidR="00232CA9" w:rsidRPr="008A7D98">
        <w:rPr>
          <w:rFonts w:ascii="Calibri" w:hAnsi="Calibri" w:cs="Calibri"/>
          <w:sz w:val="22"/>
          <w:szCs w:val="22"/>
        </w:rPr>
        <w:t xml:space="preserve">deux mois </w:t>
      </w:r>
      <w:r w:rsidRPr="008A7D98">
        <w:rPr>
          <w:rFonts w:ascii="Calibri" w:hAnsi="Calibri" w:cs="Calibri"/>
          <w:sz w:val="22"/>
          <w:szCs w:val="22"/>
        </w:rPr>
        <w:t xml:space="preserve">suivant une mise en demeure par lettre recommandée avec </w:t>
      </w:r>
      <w:r w:rsidR="00803E18" w:rsidRPr="008A7D98">
        <w:rPr>
          <w:rFonts w:ascii="Calibri" w:hAnsi="Calibri" w:cs="Calibri"/>
          <w:sz w:val="22"/>
          <w:szCs w:val="22"/>
        </w:rPr>
        <w:t>accusé</w:t>
      </w:r>
      <w:r w:rsidRPr="008A7D98">
        <w:rPr>
          <w:rFonts w:ascii="Calibri" w:hAnsi="Calibri" w:cs="Calibri"/>
          <w:sz w:val="22"/>
          <w:szCs w:val="22"/>
        </w:rPr>
        <w:t xml:space="preserve"> de réception restée sans effet</w:t>
      </w:r>
      <w:r w:rsidR="00556013" w:rsidRPr="008A7D98">
        <w:rPr>
          <w:rFonts w:ascii="Calibri" w:hAnsi="Calibri" w:cs="Calibri"/>
          <w:sz w:val="22"/>
          <w:szCs w:val="22"/>
        </w:rPr>
        <w:t>,</w:t>
      </w:r>
      <w:r w:rsidR="00150D71">
        <w:rPr>
          <w:rFonts w:ascii="Calibri" w:hAnsi="Calibri" w:cs="Calibri"/>
          <w:sz w:val="22"/>
          <w:szCs w:val="22"/>
        </w:rPr>
        <w:t xml:space="preserve"> </w:t>
      </w:r>
      <w:r w:rsidR="00556013" w:rsidRPr="008A7D98">
        <w:rPr>
          <w:rFonts w:ascii="Calibri" w:hAnsi="Calibri" w:cs="Calibri"/>
          <w:sz w:val="22"/>
          <w:szCs w:val="22"/>
        </w:rPr>
        <w:t>sauf en cas d’urgence avérée, notamment d’atteinte à la sécurité des personnes. Cette résiliation ne pourra être prononcée qu’après mise en demeure de l’occupant notifiée par recommandé avec avis de réception de se conformer à ses obligations et demeurée sans effet.</w:t>
      </w:r>
    </w:p>
    <w:p w14:paraId="0E36DE4C" w14:textId="77777777" w:rsidR="000C55E0" w:rsidRPr="008A7D98" w:rsidRDefault="000C55E0" w:rsidP="00775FBF">
      <w:pPr>
        <w:jc w:val="both"/>
        <w:rPr>
          <w:rFonts w:ascii="Calibri" w:hAnsi="Calibri" w:cs="Calibri"/>
          <w:sz w:val="22"/>
          <w:szCs w:val="22"/>
        </w:rPr>
      </w:pPr>
    </w:p>
    <w:p w14:paraId="39442B54" w14:textId="77777777" w:rsidR="00556013" w:rsidRPr="008A7D98" w:rsidRDefault="00556013" w:rsidP="00556013">
      <w:pPr>
        <w:jc w:val="both"/>
        <w:rPr>
          <w:rFonts w:ascii="Calibri" w:hAnsi="Calibri" w:cs="Calibri"/>
          <w:sz w:val="22"/>
          <w:szCs w:val="22"/>
        </w:rPr>
      </w:pPr>
    </w:p>
    <w:p w14:paraId="27790490" w14:textId="77777777" w:rsidR="002E0169" w:rsidRDefault="00556013" w:rsidP="00775FBF">
      <w:pPr>
        <w:jc w:val="both"/>
        <w:rPr>
          <w:rFonts w:ascii="Calibri" w:hAnsi="Calibri" w:cs="Calibri"/>
          <w:b/>
          <w:bCs/>
          <w:sz w:val="22"/>
          <w:szCs w:val="22"/>
        </w:rPr>
      </w:pPr>
      <w:r w:rsidRPr="008A7D98">
        <w:rPr>
          <w:rFonts w:ascii="Calibri" w:hAnsi="Calibri" w:cs="Calibri"/>
          <w:b/>
          <w:bCs/>
          <w:sz w:val="22"/>
          <w:szCs w:val="22"/>
        </w:rPr>
        <w:t>Résiliation unilatérale par l’EPT GPSO pour motif d’intérêt général</w:t>
      </w:r>
    </w:p>
    <w:p w14:paraId="149B9BEC" w14:textId="244DBE71" w:rsidR="00556013" w:rsidRPr="008A7D98" w:rsidRDefault="00CE0547" w:rsidP="00775FBF">
      <w:pPr>
        <w:jc w:val="both"/>
        <w:rPr>
          <w:rFonts w:ascii="Calibri" w:hAnsi="Calibri" w:cs="Calibri"/>
          <w:sz w:val="22"/>
          <w:szCs w:val="22"/>
        </w:rPr>
      </w:pPr>
      <w:r w:rsidRPr="008A7D98">
        <w:rPr>
          <w:rFonts w:ascii="Calibri" w:hAnsi="Calibri" w:cs="Calibri"/>
          <w:sz w:val="22"/>
          <w:szCs w:val="22"/>
        </w:rPr>
        <w:t xml:space="preserve">Pour des motifs tirés de l’intérêt général, </w:t>
      </w:r>
      <w:r w:rsidR="00FC55A6" w:rsidRPr="008A7D98">
        <w:rPr>
          <w:rFonts w:ascii="Calibri" w:hAnsi="Calibri" w:cs="Calibri"/>
          <w:sz w:val="22"/>
          <w:szCs w:val="22"/>
        </w:rPr>
        <w:t>l’EPT GPSO</w:t>
      </w:r>
      <w:r w:rsidRPr="008A7D98">
        <w:rPr>
          <w:rFonts w:ascii="Calibri" w:hAnsi="Calibri" w:cs="Calibri"/>
          <w:sz w:val="22"/>
          <w:szCs w:val="22"/>
        </w:rPr>
        <w:t xml:space="preserve"> peut résilier la convention de manière anticipée </w:t>
      </w:r>
      <w:r w:rsidR="00511442" w:rsidRPr="00511442">
        <w:rPr>
          <w:rFonts w:ascii="Calibri" w:hAnsi="Calibri" w:cs="Calibri"/>
          <w:sz w:val="22"/>
          <w:szCs w:val="22"/>
        </w:rPr>
        <w:t>moyennant le versement d’indemnités correspondant à 3% du montant annuel des redevances versées par l’</w:t>
      </w:r>
      <w:r w:rsidR="00530B9A">
        <w:rPr>
          <w:rFonts w:ascii="Calibri" w:hAnsi="Calibri" w:cs="Calibri"/>
          <w:sz w:val="22"/>
          <w:szCs w:val="22"/>
        </w:rPr>
        <w:t>occupant</w:t>
      </w:r>
      <w:r w:rsidR="00511442" w:rsidRPr="00511442">
        <w:rPr>
          <w:rFonts w:ascii="Calibri" w:hAnsi="Calibri" w:cs="Calibri"/>
          <w:sz w:val="22"/>
          <w:szCs w:val="22"/>
        </w:rPr>
        <w:t xml:space="preserve"> à l’EPT GPSO, au titre de l’occupation du domaine public viaire</w:t>
      </w:r>
      <w:r w:rsidRPr="008A7D98">
        <w:rPr>
          <w:rFonts w:ascii="Calibri" w:hAnsi="Calibri" w:cs="Calibri"/>
          <w:sz w:val="22"/>
          <w:szCs w:val="22"/>
        </w:rPr>
        <w:t xml:space="preserve">. Cette résiliation ne peut intervenir que moyennant un préavis de </w:t>
      </w:r>
      <w:proofErr w:type="gramStart"/>
      <w:r w:rsidR="00556013" w:rsidRPr="008A7D98">
        <w:rPr>
          <w:rFonts w:ascii="Calibri" w:hAnsi="Calibri" w:cs="Calibri"/>
          <w:sz w:val="22"/>
          <w:szCs w:val="22"/>
        </w:rPr>
        <w:t>deux mois envoyé</w:t>
      </w:r>
      <w:proofErr w:type="gramEnd"/>
      <w:r w:rsidR="00556013" w:rsidRPr="008A7D98">
        <w:rPr>
          <w:rFonts w:ascii="Calibri" w:hAnsi="Calibri" w:cs="Calibri"/>
          <w:sz w:val="22"/>
          <w:szCs w:val="22"/>
        </w:rPr>
        <w:t xml:space="preserve"> par lettre recommandée avec accusé de réception.</w:t>
      </w:r>
    </w:p>
    <w:p w14:paraId="216E67F6" w14:textId="77777777" w:rsidR="000F5459" w:rsidRPr="008A7D98" w:rsidRDefault="000F5459" w:rsidP="00775FBF">
      <w:pPr>
        <w:jc w:val="both"/>
        <w:rPr>
          <w:rFonts w:ascii="Calibri" w:hAnsi="Calibri" w:cs="Calibri"/>
          <w:b/>
          <w:bCs/>
          <w:i/>
          <w:iCs/>
          <w:sz w:val="22"/>
          <w:szCs w:val="22"/>
        </w:rPr>
      </w:pPr>
    </w:p>
    <w:p w14:paraId="0A504137" w14:textId="558FBF01"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2</w:t>
      </w:r>
      <w:r w:rsidR="00BA2858">
        <w:rPr>
          <w:rFonts w:ascii="Calibri" w:hAnsi="Calibri" w:cs="Calibri"/>
          <w:b/>
          <w:bCs/>
          <w:i/>
          <w:iCs/>
          <w:sz w:val="22"/>
          <w:szCs w:val="22"/>
        </w:rPr>
        <w:t>5</w:t>
      </w:r>
      <w:r w:rsidRPr="008A7D98">
        <w:rPr>
          <w:rFonts w:ascii="Calibri" w:hAnsi="Calibri" w:cs="Calibri"/>
          <w:b/>
          <w:bCs/>
          <w:i/>
          <w:iCs/>
          <w:sz w:val="22"/>
          <w:szCs w:val="22"/>
        </w:rPr>
        <w:t xml:space="preserve"> – Remise en état des lieux  </w:t>
      </w:r>
    </w:p>
    <w:p w14:paraId="43E2A024" w14:textId="77777777" w:rsidR="00CE0547" w:rsidRDefault="00CE0547" w:rsidP="00775FBF">
      <w:pPr>
        <w:jc w:val="both"/>
        <w:rPr>
          <w:rFonts w:ascii="Calibri" w:hAnsi="Calibri" w:cs="Calibri"/>
          <w:sz w:val="22"/>
          <w:szCs w:val="22"/>
        </w:rPr>
      </w:pPr>
      <w:r w:rsidRPr="008A7D98">
        <w:rPr>
          <w:rFonts w:ascii="Calibri" w:hAnsi="Calibri" w:cs="Calibri"/>
          <w:sz w:val="22"/>
          <w:szCs w:val="22"/>
        </w:rPr>
        <w:t xml:space="preserve">Au terme de la convention, que ce soit par l’expiration normale ou pour toute autre cause, l’occupant sera tenu d’évacuer les lieux au plus tard dans un délai de trois (3) semaines à compter de la date d’expiration de la convention ou de la date d’effet de la résiliation anticipée. </w:t>
      </w:r>
    </w:p>
    <w:p w14:paraId="26DE070C" w14:textId="2D48A112" w:rsidR="00511442" w:rsidRPr="008A7D98" w:rsidRDefault="00511442" w:rsidP="00775FBF">
      <w:pPr>
        <w:jc w:val="both"/>
        <w:rPr>
          <w:rFonts w:ascii="Calibri" w:hAnsi="Calibri" w:cs="Calibri"/>
          <w:sz w:val="22"/>
          <w:szCs w:val="22"/>
        </w:rPr>
      </w:pPr>
      <w:r>
        <w:rPr>
          <w:rFonts w:ascii="Calibri" w:hAnsi="Calibri" w:cs="Calibri"/>
          <w:sz w:val="22"/>
          <w:szCs w:val="22"/>
        </w:rPr>
        <w:t xml:space="preserve">L’occupant aura la charge de remettre en état les lieux, en retirant notamment </w:t>
      </w:r>
      <w:r w:rsidR="00584907">
        <w:rPr>
          <w:rFonts w:ascii="Calibri" w:hAnsi="Calibri" w:cs="Calibri"/>
          <w:sz w:val="22"/>
          <w:szCs w:val="22"/>
        </w:rPr>
        <w:t xml:space="preserve">les </w:t>
      </w:r>
      <w:r>
        <w:rPr>
          <w:rFonts w:ascii="Calibri" w:hAnsi="Calibri" w:cs="Calibri"/>
          <w:sz w:val="22"/>
          <w:szCs w:val="22"/>
        </w:rPr>
        <w:t>signalisation</w:t>
      </w:r>
      <w:r w:rsidR="00584907">
        <w:rPr>
          <w:rFonts w:ascii="Calibri" w:hAnsi="Calibri" w:cs="Calibri"/>
          <w:sz w:val="22"/>
          <w:szCs w:val="22"/>
        </w:rPr>
        <w:t>s</w:t>
      </w:r>
      <w:r>
        <w:rPr>
          <w:rFonts w:ascii="Calibri" w:hAnsi="Calibri" w:cs="Calibri"/>
          <w:sz w:val="22"/>
          <w:szCs w:val="22"/>
        </w:rPr>
        <w:t xml:space="preserve"> verticale et horizontale apposée</w:t>
      </w:r>
      <w:r w:rsidR="00584907">
        <w:rPr>
          <w:rFonts w:ascii="Calibri" w:hAnsi="Calibri" w:cs="Calibri"/>
          <w:sz w:val="22"/>
          <w:szCs w:val="22"/>
        </w:rPr>
        <w:t>s</w:t>
      </w:r>
      <w:r>
        <w:rPr>
          <w:rFonts w:ascii="Calibri" w:hAnsi="Calibri" w:cs="Calibri"/>
          <w:sz w:val="22"/>
          <w:szCs w:val="22"/>
        </w:rPr>
        <w:t xml:space="preserve"> sur les emplacements. </w:t>
      </w:r>
    </w:p>
    <w:p w14:paraId="682651A7" w14:textId="77777777" w:rsidR="00CA66D9" w:rsidRPr="008A7D98" w:rsidRDefault="00CA66D9" w:rsidP="00775FBF">
      <w:pPr>
        <w:jc w:val="both"/>
        <w:rPr>
          <w:rFonts w:ascii="Calibri" w:hAnsi="Calibri" w:cs="Calibri"/>
          <w:b/>
          <w:bCs/>
          <w:i/>
          <w:iCs/>
          <w:sz w:val="22"/>
          <w:szCs w:val="22"/>
        </w:rPr>
      </w:pPr>
    </w:p>
    <w:p w14:paraId="211765F0" w14:textId="5657FB11"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2</w:t>
      </w:r>
      <w:r w:rsidR="00BA2858">
        <w:rPr>
          <w:rFonts w:ascii="Calibri" w:hAnsi="Calibri" w:cs="Calibri"/>
          <w:b/>
          <w:bCs/>
          <w:i/>
          <w:iCs/>
          <w:sz w:val="22"/>
          <w:szCs w:val="22"/>
        </w:rPr>
        <w:t>6</w:t>
      </w:r>
      <w:r w:rsidRPr="008A7D98">
        <w:rPr>
          <w:rFonts w:ascii="Calibri" w:hAnsi="Calibri" w:cs="Calibri"/>
          <w:b/>
          <w:bCs/>
          <w:i/>
          <w:iCs/>
          <w:sz w:val="22"/>
          <w:szCs w:val="22"/>
        </w:rPr>
        <w:t xml:space="preserve"> – Litiges</w:t>
      </w:r>
    </w:p>
    <w:p w14:paraId="19AE5BBE" w14:textId="7F3BBC50" w:rsidR="00CE0547" w:rsidRPr="008A7D98" w:rsidRDefault="009A29A8" w:rsidP="00775FBF">
      <w:pPr>
        <w:jc w:val="both"/>
        <w:rPr>
          <w:rFonts w:asciiTheme="minorHAnsi" w:hAnsiTheme="minorHAnsi" w:cstheme="minorHAnsi"/>
          <w:sz w:val="22"/>
          <w:szCs w:val="22"/>
        </w:rPr>
      </w:pPr>
      <w:r w:rsidRPr="008A7D98">
        <w:rPr>
          <w:rFonts w:ascii="Calibri" w:hAnsi="Calibri" w:cs="Calibri"/>
          <w:sz w:val="22"/>
          <w:szCs w:val="22"/>
        </w:rPr>
        <w:t xml:space="preserve">En cas de </w:t>
      </w:r>
      <w:r w:rsidR="00CE0547" w:rsidRPr="008A7D98">
        <w:rPr>
          <w:rFonts w:ascii="Calibri" w:hAnsi="Calibri" w:cs="Calibri"/>
          <w:sz w:val="22"/>
          <w:szCs w:val="22"/>
        </w:rPr>
        <w:t xml:space="preserve">contestations qui pourraient s’élever entre l’occupant et </w:t>
      </w:r>
      <w:r w:rsidR="00FC55A6" w:rsidRPr="008A7D98">
        <w:rPr>
          <w:rFonts w:ascii="Calibri" w:hAnsi="Calibri" w:cs="Calibri"/>
          <w:sz w:val="22"/>
          <w:szCs w:val="22"/>
        </w:rPr>
        <w:t>l’EPT GPSO</w:t>
      </w:r>
      <w:r w:rsidR="00CE0547" w:rsidRPr="008A7D98">
        <w:rPr>
          <w:rFonts w:ascii="Calibri" w:hAnsi="Calibri" w:cs="Calibri"/>
          <w:sz w:val="22"/>
          <w:szCs w:val="22"/>
        </w:rPr>
        <w:t xml:space="preserve"> au sujet de l’exécution ou de l’interprétation de la présente convention</w:t>
      </w:r>
      <w:r w:rsidRPr="008A7D98">
        <w:rPr>
          <w:rFonts w:asciiTheme="minorHAnsi" w:hAnsiTheme="minorHAnsi" w:cstheme="minorHAnsi"/>
          <w:sz w:val="22"/>
          <w:szCs w:val="22"/>
        </w:rPr>
        <w:t>, les Parties s’engagent à essayer, dans la mesure du possible, de résoudre leur litige à l’amiable. À défaut, l’attribution de juridiction est faite auprès</w:t>
      </w:r>
      <w:r w:rsidRPr="008A7D98">
        <w:rPr>
          <w:rFonts w:ascii="Calibri" w:hAnsi="Calibri" w:cs="Calibri"/>
          <w:sz w:val="22"/>
          <w:szCs w:val="22"/>
        </w:rPr>
        <w:t xml:space="preserve"> </w:t>
      </w:r>
      <w:r w:rsidR="00CE0547" w:rsidRPr="008A7D98">
        <w:rPr>
          <w:rFonts w:ascii="Calibri" w:hAnsi="Calibri" w:cs="Calibri"/>
          <w:sz w:val="22"/>
          <w:szCs w:val="22"/>
        </w:rPr>
        <w:t xml:space="preserve">du Tribunal administratif de Cergy-Pontoise. </w:t>
      </w:r>
    </w:p>
    <w:p w14:paraId="51023A4D" w14:textId="77777777" w:rsidR="00CA66D9" w:rsidRPr="008A7D98" w:rsidRDefault="00CA66D9" w:rsidP="00775FBF">
      <w:pPr>
        <w:jc w:val="both"/>
        <w:rPr>
          <w:rFonts w:ascii="Calibri" w:hAnsi="Calibri" w:cs="Calibri"/>
          <w:b/>
          <w:bCs/>
          <w:i/>
          <w:iCs/>
          <w:sz w:val="22"/>
          <w:szCs w:val="22"/>
        </w:rPr>
      </w:pPr>
    </w:p>
    <w:p w14:paraId="5D83713D" w14:textId="0847989D" w:rsidR="00CE0547" w:rsidRPr="008A7D98" w:rsidRDefault="00CE0547" w:rsidP="00775FBF">
      <w:pPr>
        <w:jc w:val="both"/>
        <w:rPr>
          <w:rFonts w:ascii="Calibri" w:hAnsi="Calibri" w:cs="Calibri"/>
          <w:sz w:val="22"/>
          <w:szCs w:val="22"/>
        </w:rPr>
      </w:pPr>
      <w:r w:rsidRPr="008A7D98">
        <w:rPr>
          <w:rFonts w:ascii="Calibri" w:hAnsi="Calibri" w:cs="Calibri"/>
          <w:b/>
          <w:bCs/>
          <w:i/>
          <w:iCs/>
          <w:sz w:val="22"/>
          <w:szCs w:val="22"/>
        </w:rPr>
        <w:t xml:space="preserve">Article </w:t>
      </w:r>
      <w:r w:rsidR="00171537" w:rsidRPr="008A7D98">
        <w:rPr>
          <w:rFonts w:ascii="Calibri" w:hAnsi="Calibri" w:cs="Calibri"/>
          <w:b/>
          <w:bCs/>
          <w:i/>
          <w:iCs/>
          <w:sz w:val="22"/>
          <w:szCs w:val="22"/>
        </w:rPr>
        <w:t>2</w:t>
      </w:r>
      <w:r w:rsidR="00BA2858">
        <w:rPr>
          <w:rFonts w:ascii="Calibri" w:hAnsi="Calibri" w:cs="Calibri"/>
          <w:b/>
          <w:bCs/>
          <w:i/>
          <w:iCs/>
          <w:sz w:val="22"/>
          <w:szCs w:val="22"/>
        </w:rPr>
        <w:t>7</w:t>
      </w:r>
      <w:r w:rsidRPr="008A7D98">
        <w:rPr>
          <w:rFonts w:ascii="Calibri" w:hAnsi="Calibri" w:cs="Calibri"/>
          <w:b/>
          <w:bCs/>
          <w:i/>
          <w:iCs/>
          <w:sz w:val="22"/>
          <w:szCs w:val="22"/>
        </w:rPr>
        <w:t xml:space="preserve"> – Pièces contractuelles </w:t>
      </w:r>
    </w:p>
    <w:p w14:paraId="169C2620" w14:textId="77777777"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Pour l’application de la présente convention, les parties déclarent se référer expressément aux pièces annexées suivantes : </w:t>
      </w:r>
    </w:p>
    <w:p w14:paraId="7F6F61DA" w14:textId="3D9AC9DB" w:rsidR="00CE0547" w:rsidRDefault="00CE0547" w:rsidP="001D30D9">
      <w:pPr>
        <w:pStyle w:val="Paragraphedeliste"/>
        <w:numPr>
          <w:ilvl w:val="0"/>
          <w:numId w:val="2"/>
        </w:numPr>
        <w:overflowPunct/>
        <w:autoSpaceDE/>
        <w:autoSpaceDN/>
        <w:adjustRightInd/>
        <w:spacing w:line="259" w:lineRule="auto"/>
        <w:ind w:left="284" w:hanging="284"/>
        <w:jc w:val="both"/>
        <w:textAlignment w:val="auto"/>
        <w:rPr>
          <w:rFonts w:ascii="Calibri" w:hAnsi="Calibri" w:cs="Calibri"/>
          <w:sz w:val="22"/>
          <w:szCs w:val="22"/>
        </w:rPr>
      </w:pPr>
      <w:r w:rsidRPr="008A7D98">
        <w:rPr>
          <w:rFonts w:ascii="Calibri" w:hAnsi="Calibri" w:cs="Calibri"/>
          <w:sz w:val="22"/>
          <w:szCs w:val="22"/>
        </w:rPr>
        <w:t xml:space="preserve">Réponse à la publicité préalable pour la mise à disposition de </w:t>
      </w:r>
      <w:r w:rsidR="00FA29FA">
        <w:rPr>
          <w:rFonts w:ascii="Calibri" w:hAnsi="Calibri" w:cs="Calibri"/>
          <w:sz w:val="22"/>
          <w:szCs w:val="22"/>
        </w:rPr>
        <w:t>véhicules en autopartage en boucle</w:t>
      </w:r>
      <w:r w:rsidRPr="008A7D98">
        <w:rPr>
          <w:rFonts w:ascii="Calibri" w:hAnsi="Calibri" w:cs="Calibri"/>
          <w:sz w:val="22"/>
          <w:szCs w:val="22"/>
        </w:rPr>
        <w:t xml:space="preserve"> </w:t>
      </w:r>
    </w:p>
    <w:p w14:paraId="23C2F447" w14:textId="6CBA9214" w:rsidR="00511442" w:rsidRDefault="00511442" w:rsidP="00511442">
      <w:pPr>
        <w:pStyle w:val="Paragraphedeliste"/>
        <w:numPr>
          <w:ilvl w:val="0"/>
          <w:numId w:val="2"/>
        </w:numPr>
        <w:overflowPunct/>
        <w:autoSpaceDE/>
        <w:autoSpaceDN/>
        <w:adjustRightInd/>
        <w:spacing w:line="259" w:lineRule="auto"/>
        <w:ind w:left="284" w:hanging="284"/>
        <w:jc w:val="both"/>
        <w:textAlignment w:val="auto"/>
        <w:rPr>
          <w:rFonts w:ascii="Calibri" w:hAnsi="Calibri" w:cs="Calibri"/>
          <w:sz w:val="22"/>
          <w:szCs w:val="22"/>
        </w:rPr>
      </w:pPr>
      <w:r>
        <w:rPr>
          <w:rFonts w:ascii="Calibri" w:hAnsi="Calibri" w:cs="Calibri"/>
          <w:sz w:val="22"/>
          <w:szCs w:val="22"/>
        </w:rPr>
        <w:t xml:space="preserve">Liste des emplacements </w:t>
      </w:r>
    </w:p>
    <w:p w14:paraId="10FCF0AF" w14:textId="3958EE83" w:rsidR="00511442" w:rsidRPr="003D40F6" w:rsidRDefault="00511442" w:rsidP="003D40F6">
      <w:pPr>
        <w:pStyle w:val="Paragraphedeliste"/>
        <w:numPr>
          <w:ilvl w:val="0"/>
          <w:numId w:val="2"/>
        </w:numPr>
        <w:overflowPunct/>
        <w:autoSpaceDE/>
        <w:autoSpaceDN/>
        <w:adjustRightInd/>
        <w:spacing w:line="259" w:lineRule="auto"/>
        <w:ind w:left="284" w:hanging="284"/>
        <w:jc w:val="both"/>
        <w:textAlignment w:val="auto"/>
        <w:rPr>
          <w:rFonts w:ascii="Calibri" w:hAnsi="Calibri" w:cs="Calibri"/>
          <w:sz w:val="22"/>
          <w:szCs w:val="22"/>
        </w:rPr>
      </w:pPr>
      <w:r w:rsidRPr="003D40F6">
        <w:rPr>
          <w:rFonts w:ascii="Calibri" w:hAnsi="Calibri" w:cs="Calibri"/>
          <w:sz w:val="22"/>
          <w:szCs w:val="22"/>
        </w:rPr>
        <w:t xml:space="preserve">Prescriptions relatives à la signalisation verticale et horizontale </w:t>
      </w:r>
    </w:p>
    <w:p w14:paraId="04523E46" w14:textId="77777777" w:rsidR="00511442" w:rsidRPr="003D40F6" w:rsidRDefault="00511442" w:rsidP="00511442">
      <w:pPr>
        <w:pStyle w:val="Paragraphedeliste"/>
        <w:numPr>
          <w:ilvl w:val="0"/>
          <w:numId w:val="2"/>
        </w:numPr>
        <w:overflowPunct/>
        <w:autoSpaceDE/>
        <w:autoSpaceDN/>
        <w:adjustRightInd/>
        <w:spacing w:line="259" w:lineRule="auto"/>
        <w:ind w:left="284" w:hanging="284"/>
        <w:jc w:val="both"/>
        <w:textAlignment w:val="auto"/>
        <w:rPr>
          <w:rFonts w:ascii="Calibri" w:hAnsi="Calibri" w:cs="Calibri"/>
          <w:sz w:val="22"/>
          <w:szCs w:val="22"/>
        </w:rPr>
      </w:pPr>
      <w:r w:rsidRPr="003D40F6">
        <w:rPr>
          <w:rFonts w:ascii="Calibri" w:hAnsi="Calibri" w:cs="Calibri"/>
          <w:sz w:val="22"/>
          <w:szCs w:val="22"/>
        </w:rPr>
        <w:t>Convention pour l’usage des bornes électriques SIGEIF</w:t>
      </w:r>
    </w:p>
    <w:p w14:paraId="51400EF9" w14:textId="54BABA3D" w:rsidR="00511442" w:rsidRPr="003D40F6" w:rsidRDefault="00511442" w:rsidP="003D40F6">
      <w:pPr>
        <w:pStyle w:val="Paragraphedeliste"/>
        <w:numPr>
          <w:ilvl w:val="0"/>
          <w:numId w:val="2"/>
        </w:numPr>
        <w:overflowPunct/>
        <w:autoSpaceDE/>
        <w:autoSpaceDN/>
        <w:adjustRightInd/>
        <w:spacing w:line="259" w:lineRule="auto"/>
        <w:ind w:left="284" w:hanging="284"/>
        <w:jc w:val="both"/>
        <w:textAlignment w:val="auto"/>
        <w:rPr>
          <w:rFonts w:ascii="Calibri" w:hAnsi="Calibri" w:cs="Calibri"/>
          <w:sz w:val="22"/>
          <w:szCs w:val="22"/>
        </w:rPr>
      </w:pPr>
      <w:r>
        <w:rPr>
          <w:rFonts w:ascii="Calibri" w:hAnsi="Calibri" w:cs="Calibri"/>
          <w:sz w:val="22"/>
          <w:szCs w:val="22"/>
        </w:rPr>
        <w:t>C</w:t>
      </w:r>
      <w:r w:rsidRPr="003D40F6">
        <w:rPr>
          <w:rFonts w:ascii="Calibri" w:hAnsi="Calibri" w:cs="Calibri"/>
          <w:sz w:val="22"/>
          <w:szCs w:val="22"/>
        </w:rPr>
        <w:t xml:space="preserve">onvention pour le stationnement et l’usage des bornes électriques dans les parkings en ouvrage de la ville de Meudon </w:t>
      </w:r>
    </w:p>
    <w:p w14:paraId="58AF57F6" w14:textId="77777777" w:rsidR="00511442" w:rsidRPr="003D40F6" w:rsidRDefault="00511442" w:rsidP="003D40F6">
      <w:pPr>
        <w:overflowPunct/>
        <w:autoSpaceDE/>
        <w:autoSpaceDN/>
        <w:adjustRightInd/>
        <w:spacing w:line="259" w:lineRule="auto"/>
        <w:jc w:val="both"/>
        <w:textAlignment w:val="auto"/>
        <w:rPr>
          <w:rFonts w:ascii="Calibri" w:hAnsi="Calibri" w:cs="Calibri"/>
          <w:sz w:val="22"/>
          <w:szCs w:val="22"/>
        </w:rPr>
      </w:pPr>
    </w:p>
    <w:p w14:paraId="6F09EC4B" w14:textId="77777777"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En cas de contradiction ou de difficulté d’interprétation, les clauses de la convention prévalent sur les clauses des annexes. </w:t>
      </w:r>
    </w:p>
    <w:p w14:paraId="6ABADC13" w14:textId="77777777" w:rsidR="00CA66D9" w:rsidRPr="008A7D98" w:rsidRDefault="00CA66D9" w:rsidP="00775FBF">
      <w:pPr>
        <w:jc w:val="both"/>
        <w:rPr>
          <w:rFonts w:ascii="Calibri" w:hAnsi="Calibri" w:cs="Calibri"/>
          <w:sz w:val="22"/>
          <w:szCs w:val="22"/>
        </w:rPr>
      </w:pPr>
    </w:p>
    <w:p w14:paraId="1D99B539" w14:textId="77777777" w:rsidR="00CA66D9" w:rsidRPr="008A7D98" w:rsidRDefault="00CA66D9" w:rsidP="00775FBF">
      <w:pPr>
        <w:jc w:val="both"/>
        <w:rPr>
          <w:rFonts w:ascii="Calibri" w:hAnsi="Calibri" w:cs="Calibri"/>
          <w:sz w:val="22"/>
          <w:szCs w:val="22"/>
        </w:rPr>
      </w:pPr>
    </w:p>
    <w:p w14:paraId="2CCA09E6" w14:textId="77777777"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Fait à </w:t>
      </w:r>
      <w:r w:rsidRPr="008A7D98">
        <w:rPr>
          <w:rFonts w:ascii="Calibri" w:hAnsi="Calibri" w:cs="Calibri"/>
          <w:sz w:val="22"/>
          <w:szCs w:val="22"/>
        </w:rPr>
        <w:tab/>
      </w:r>
      <w:r w:rsidRPr="008A7D98">
        <w:rPr>
          <w:rFonts w:ascii="Calibri" w:hAnsi="Calibri" w:cs="Calibri"/>
          <w:sz w:val="22"/>
          <w:szCs w:val="22"/>
        </w:rPr>
        <w:tab/>
      </w:r>
      <w:r w:rsidRPr="008A7D98">
        <w:rPr>
          <w:rFonts w:ascii="Calibri" w:hAnsi="Calibri" w:cs="Calibri"/>
          <w:sz w:val="22"/>
          <w:szCs w:val="22"/>
        </w:rPr>
        <w:tab/>
      </w:r>
      <w:r w:rsidRPr="008A7D98">
        <w:rPr>
          <w:rFonts w:ascii="Calibri" w:hAnsi="Calibri" w:cs="Calibri"/>
          <w:sz w:val="22"/>
          <w:szCs w:val="22"/>
        </w:rPr>
        <w:tab/>
        <w:t xml:space="preserve">, le </w:t>
      </w:r>
    </w:p>
    <w:p w14:paraId="5DEA8D40" w14:textId="77777777" w:rsidR="00CE0547" w:rsidRPr="008A7D98" w:rsidRDefault="00CE0547" w:rsidP="00775FBF">
      <w:pPr>
        <w:jc w:val="both"/>
        <w:rPr>
          <w:rFonts w:ascii="Calibri" w:hAnsi="Calibri" w:cs="Calibri"/>
          <w:sz w:val="22"/>
          <w:szCs w:val="22"/>
        </w:rPr>
      </w:pPr>
      <w:proofErr w:type="gramStart"/>
      <w:r w:rsidRPr="008A7D98">
        <w:rPr>
          <w:rFonts w:ascii="Calibri" w:hAnsi="Calibri" w:cs="Calibri"/>
          <w:sz w:val="22"/>
          <w:szCs w:val="22"/>
        </w:rPr>
        <w:t>en</w:t>
      </w:r>
      <w:proofErr w:type="gramEnd"/>
      <w:r w:rsidRPr="008A7D98">
        <w:rPr>
          <w:rFonts w:ascii="Calibri" w:hAnsi="Calibri" w:cs="Calibri"/>
          <w:sz w:val="22"/>
          <w:szCs w:val="22"/>
        </w:rPr>
        <w:t xml:space="preserve"> deux exemplaires originaux </w:t>
      </w:r>
    </w:p>
    <w:p w14:paraId="0A39C225" w14:textId="77777777" w:rsidR="00CE0547" w:rsidRPr="008A7D98" w:rsidRDefault="00CE0547" w:rsidP="00775FBF">
      <w:pPr>
        <w:jc w:val="both"/>
        <w:rPr>
          <w:rFonts w:ascii="Calibri" w:hAnsi="Calibri" w:cs="Calibri"/>
          <w:sz w:val="22"/>
          <w:szCs w:val="22"/>
        </w:rPr>
      </w:pPr>
    </w:p>
    <w:tbl>
      <w:tblPr>
        <w:tblW w:w="0" w:type="auto"/>
        <w:tblLook w:val="04A0" w:firstRow="1" w:lastRow="0" w:firstColumn="1" w:lastColumn="0" w:noHBand="0" w:noVBand="1"/>
      </w:tblPr>
      <w:tblGrid>
        <w:gridCol w:w="4536"/>
        <w:gridCol w:w="4536"/>
      </w:tblGrid>
      <w:tr w:rsidR="008A7D98" w:rsidRPr="008A7D98" w14:paraId="3A234DB3" w14:textId="77777777" w:rsidTr="00514DB8">
        <w:trPr>
          <w:trHeight w:val="1343"/>
        </w:trPr>
        <w:tc>
          <w:tcPr>
            <w:tcW w:w="4537" w:type="dxa"/>
            <w:shd w:val="clear" w:color="auto" w:fill="auto"/>
          </w:tcPr>
          <w:p w14:paraId="64D9BC83" w14:textId="70324429"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Pour l’EPT </w:t>
            </w:r>
            <w:r w:rsidR="00FC55A6" w:rsidRPr="008A7D98">
              <w:rPr>
                <w:rFonts w:ascii="Calibri" w:hAnsi="Calibri" w:cs="Calibri"/>
                <w:sz w:val="22"/>
                <w:szCs w:val="22"/>
              </w:rPr>
              <w:t>GPSO</w:t>
            </w:r>
            <w:r w:rsidRPr="008A7D98">
              <w:rPr>
                <w:rFonts w:ascii="Calibri" w:hAnsi="Calibri" w:cs="Calibri"/>
                <w:sz w:val="22"/>
                <w:szCs w:val="22"/>
              </w:rPr>
              <w:t>,</w:t>
            </w:r>
          </w:p>
          <w:p w14:paraId="1021DAD7" w14:textId="77777777" w:rsidR="00CE0547" w:rsidRPr="008A7D98" w:rsidRDefault="00CE0547" w:rsidP="00775FBF">
            <w:pPr>
              <w:jc w:val="both"/>
              <w:rPr>
                <w:rFonts w:ascii="Calibri" w:hAnsi="Calibri" w:cs="Calibri"/>
                <w:sz w:val="22"/>
                <w:szCs w:val="22"/>
              </w:rPr>
            </w:pPr>
          </w:p>
          <w:p w14:paraId="7DD51722" w14:textId="77777777" w:rsidR="00CE0547" w:rsidRPr="008A7D98" w:rsidRDefault="00CE0547" w:rsidP="00775FBF">
            <w:pPr>
              <w:jc w:val="both"/>
              <w:rPr>
                <w:rFonts w:ascii="Calibri" w:hAnsi="Calibri" w:cs="Calibri"/>
                <w:sz w:val="22"/>
                <w:szCs w:val="22"/>
              </w:rPr>
            </w:pPr>
          </w:p>
          <w:p w14:paraId="72E579EC" w14:textId="77777777" w:rsidR="00CE0547" w:rsidRPr="008A7D98" w:rsidRDefault="00CE0547" w:rsidP="00775FBF">
            <w:pPr>
              <w:jc w:val="both"/>
              <w:rPr>
                <w:rFonts w:ascii="Calibri" w:hAnsi="Calibri" w:cs="Calibri"/>
                <w:sz w:val="22"/>
                <w:szCs w:val="22"/>
              </w:rPr>
            </w:pPr>
            <w:r w:rsidRPr="008A7D98">
              <w:rPr>
                <w:rFonts w:ascii="Calibri" w:hAnsi="Calibri" w:cs="Calibri"/>
                <w:sz w:val="22"/>
                <w:szCs w:val="22"/>
              </w:rPr>
              <w:t>Pierre-Christophe BAGUET</w:t>
            </w:r>
          </w:p>
          <w:p w14:paraId="68833543" w14:textId="77777777" w:rsidR="00CE0547" w:rsidRPr="008A7D98" w:rsidRDefault="00CE0547" w:rsidP="00775FBF">
            <w:pPr>
              <w:jc w:val="both"/>
              <w:rPr>
                <w:rFonts w:ascii="Calibri" w:hAnsi="Calibri" w:cs="Calibri"/>
                <w:sz w:val="22"/>
                <w:szCs w:val="22"/>
              </w:rPr>
            </w:pPr>
            <w:r w:rsidRPr="008A7D98">
              <w:rPr>
                <w:rFonts w:ascii="Calibri" w:hAnsi="Calibri" w:cs="Calibri"/>
                <w:sz w:val="22"/>
                <w:szCs w:val="22"/>
              </w:rPr>
              <w:t xml:space="preserve">               Président</w:t>
            </w:r>
          </w:p>
        </w:tc>
        <w:tc>
          <w:tcPr>
            <w:tcW w:w="4537" w:type="dxa"/>
            <w:shd w:val="clear" w:color="auto" w:fill="auto"/>
          </w:tcPr>
          <w:p w14:paraId="0C9F4627" w14:textId="43C12F9F" w:rsidR="00CE0547" w:rsidRPr="00817097" w:rsidRDefault="00CE0547" w:rsidP="00775FBF">
            <w:pPr>
              <w:jc w:val="center"/>
              <w:rPr>
                <w:rFonts w:ascii="Calibri" w:hAnsi="Calibri" w:cs="Calibri"/>
                <w:sz w:val="22"/>
                <w:szCs w:val="22"/>
              </w:rPr>
            </w:pPr>
            <w:r w:rsidRPr="00817097">
              <w:rPr>
                <w:rFonts w:ascii="Calibri" w:hAnsi="Calibri" w:cs="Calibri"/>
                <w:sz w:val="22"/>
                <w:szCs w:val="22"/>
              </w:rPr>
              <w:t xml:space="preserve">Pour </w:t>
            </w:r>
            <w:proofErr w:type="gramStart"/>
            <w:r w:rsidRPr="00817097">
              <w:rPr>
                <w:rFonts w:ascii="Calibri" w:hAnsi="Calibri" w:cs="Calibri"/>
                <w:sz w:val="22"/>
                <w:szCs w:val="22"/>
              </w:rPr>
              <w:t xml:space="preserve">la société </w:t>
            </w:r>
            <w:r w:rsidR="000055DC" w:rsidRPr="00817097">
              <w:rPr>
                <w:rFonts w:ascii="Calibri" w:hAnsi="Calibri" w:cs="Calibri"/>
                <w:sz w:val="22"/>
                <w:szCs w:val="22"/>
              </w:rPr>
              <w:t>xxx</w:t>
            </w:r>
            <w:proofErr w:type="gramEnd"/>
            <w:r w:rsidRPr="00817097">
              <w:rPr>
                <w:rFonts w:ascii="Calibri" w:hAnsi="Calibri" w:cs="Calibri"/>
                <w:sz w:val="22"/>
                <w:szCs w:val="22"/>
              </w:rPr>
              <w:t>,</w:t>
            </w:r>
          </w:p>
          <w:p w14:paraId="5552EE7A" w14:textId="77777777" w:rsidR="00CE0547" w:rsidRPr="00817097" w:rsidRDefault="00CE0547" w:rsidP="00775FBF">
            <w:pPr>
              <w:rPr>
                <w:rFonts w:ascii="Calibri" w:hAnsi="Calibri" w:cs="Calibri"/>
                <w:sz w:val="22"/>
                <w:szCs w:val="22"/>
              </w:rPr>
            </w:pPr>
          </w:p>
          <w:p w14:paraId="6993B3E1" w14:textId="77777777" w:rsidR="00CE0547" w:rsidRPr="00817097" w:rsidRDefault="00CE0547" w:rsidP="00775FBF">
            <w:pPr>
              <w:rPr>
                <w:rFonts w:ascii="Calibri" w:hAnsi="Calibri" w:cs="Calibri"/>
                <w:sz w:val="22"/>
                <w:szCs w:val="22"/>
              </w:rPr>
            </w:pPr>
          </w:p>
          <w:p w14:paraId="6268BEB7" w14:textId="00EAB0C8" w:rsidR="00CE0547" w:rsidRPr="00817097" w:rsidRDefault="000055DC" w:rsidP="00775FBF">
            <w:pPr>
              <w:jc w:val="center"/>
              <w:rPr>
                <w:rFonts w:ascii="Calibri" w:hAnsi="Calibri" w:cs="Calibri"/>
                <w:sz w:val="22"/>
                <w:szCs w:val="22"/>
              </w:rPr>
            </w:pPr>
            <w:proofErr w:type="spellStart"/>
            <w:r w:rsidRPr="00817097">
              <w:rPr>
                <w:rFonts w:ascii="Calibri" w:hAnsi="Calibri" w:cs="Calibri"/>
                <w:sz w:val="22"/>
                <w:szCs w:val="22"/>
              </w:rPr>
              <w:t>Xxxx</w:t>
            </w:r>
            <w:proofErr w:type="spellEnd"/>
            <w:r w:rsidRPr="00817097">
              <w:rPr>
                <w:rFonts w:ascii="Calibri" w:hAnsi="Calibri" w:cs="Calibri"/>
                <w:sz w:val="22"/>
                <w:szCs w:val="22"/>
              </w:rPr>
              <w:t xml:space="preserve"> XXXXX</w:t>
            </w:r>
          </w:p>
          <w:p w14:paraId="6769559C" w14:textId="468C96BD" w:rsidR="00CE0547" w:rsidRPr="00817097" w:rsidRDefault="000055DC" w:rsidP="00775FBF">
            <w:pPr>
              <w:jc w:val="center"/>
              <w:rPr>
                <w:rFonts w:ascii="Calibri" w:hAnsi="Calibri" w:cs="Calibri"/>
                <w:sz w:val="22"/>
                <w:szCs w:val="22"/>
              </w:rPr>
            </w:pPr>
            <w:proofErr w:type="spellStart"/>
            <w:proofErr w:type="gramStart"/>
            <w:r w:rsidRPr="00817097">
              <w:rPr>
                <w:rFonts w:ascii="Calibri" w:hAnsi="Calibri" w:cs="Calibri"/>
                <w:sz w:val="22"/>
                <w:szCs w:val="22"/>
              </w:rPr>
              <w:t>xxxx</w:t>
            </w:r>
            <w:proofErr w:type="spellEnd"/>
            <w:proofErr w:type="gramEnd"/>
          </w:p>
          <w:p w14:paraId="4F06276D" w14:textId="77777777" w:rsidR="00CE0547" w:rsidRPr="008A7D98" w:rsidRDefault="00CE0547" w:rsidP="00775FBF">
            <w:pPr>
              <w:jc w:val="both"/>
              <w:rPr>
                <w:rFonts w:ascii="Calibri" w:hAnsi="Calibri" w:cs="Calibri"/>
                <w:sz w:val="22"/>
                <w:szCs w:val="22"/>
                <w:highlight w:val="yellow"/>
              </w:rPr>
            </w:pPr>
          </w:p>
        </w:tc>
      </w:tr>
      <w:tr w:rsidR="008A7D98" w:rsidRPr="008A7D98" w14:paraId="31283D65" w14:textId="77777777" w:rsidTr="00514DB8">
        <w:trPr>
          <w:trHeight w:val="232"/>
        </w:trPr>
        <w:tc>
          <w:tcPr>
            <w:tcW w:w="4537" w:type="dxa"/>
            <w:shd w:val="clear" w:color="auto" w:fill="auto"/>
          </w:tcPr>
          <w:p w14:paraId="7768A257" w14:textId="77777777" w:rsidR="00CE0547" w:rsidRPr="008A7D98" w:rsidRDefault="00CE0547" w:rsidP="00775FBF">
            <w:pPr>
              <w:jc w:val="both"/>
              <w:rPr>
                <w:rFonts w:ascii="Calibri" w:hAnsi="Calibri" w:cs="Calibri"/>
                <w:sz w:val="22"/>
                <w:szCs w:val="22"/>
              </w:rPr>
            </w:pPr>
          </w:p>
        </w:tc>
        <w:tc>
          <w:tcPr>
            <w:tcW w:w="4537" w:type="dxa"/>
            <w:shd w:val="clear" w:color="auto" w:fill="auto"/>
          </w:tcPr>
          <w:p w14:paraId="0428ED67" w14:textId="77777777" w:rsidR="00CE0547" w:rsidRPr="008A7D98" w:rsidRDefault="00CE0547" w:rsidP="00775FBF">
            <w:pPr>
              <w:rPr>
                <w:rFonts w:ascii="Calibri" w:hAnsi="Calibri" w:cs="Calibri"/>
                <w:sz w:val="22"/>
                <w:szCs w:val="22"/>
              </w:rPr>
            </w:pPr>
          </w:p>
        </w:tc>
      </w:tr>
      <w:tr w:rsidR="008A7D98" w:rsidRPr="008A7D98" w14:paraId="16769335" w14:textId="77777777" w:rsidTr="00514DB8">
        <w:trPr>
          <w:trHeight w:val="219"/>
        </w:trPr>
        <w:tc>
          <w:tcPr>
            <w:tcW w:w="4537" w:type="dxa"/>
            <w:shd w:val="clear" w:color="auto" w:fill="auto"/>
          </w:tcPr>
          <w:p w14:paraId="6FC80F46" w14:textId="77777777" w:rsidR="00CE0547" w:rsidRPr="008A7D98" w:rsidRDefault="00CE0547" w:rsidP="00775FBF">
            <w:pPr>
              <w:jc w:val="both"/>
              <w:rPr>
                <w:rFonts w:ascii="Calibri" w:hAnsi="Calibri" w:cs="Calibri"/>
                <w:sz w:val="22"/>
                <w:szCs w:val="22"/>
              </w:rPr>
            </w:pPr>
          </w:p>
        </w:tc>
        <w:tc>
          <w:tcPr>
            <w:tcW w:w="4537" w:type="dxa"/>
            <w:shd w:val="clear" w:color="auto" w:fill="auto"/>
          </w:tcPr>
          <w:p w14:paraId="68FEEA7C" w14:textId="77777777" w:rsidR="00CE0547" w:rsidRPr="008A7D98" w:rsidRDefault="00CE0547" w:rsidP="00775FBF">
            <w:pPr>
              <w:jc w:val="center"/>
              <w:rPr>
                <w:rFonts w:ascii="Calibri" w:hAnsi="Calibri" w:cs="Calibri"/>
                <w:sz w:val="22"/>
                <w:szCs w:val="22"/>
              </w:rPr>
            </w:pPr>
          </w:p>
        </w:tc>
      </w:tr>
      <w:tr w:rsidR="00CE0547" w:rsidRPr="008A7D98" w14:paraId="644F44E6" w14:textId="77777777" w:rsidTr="00514DB8">
        <w:trPr>
          <w:trHeight w:val="232"/>
        </w:trPr>
        <w:tc>
          <w:tcPr>
            <w:tcW w:w="4537" w:type="dxa"/>
            <w:shd w:val="clear" w:color="auto" w:fill="auto"/>
          </w:tcPr>
          <w:p w14:paraId="5DFA0AE7" w14:textId="77777777" w:rsidR="00CE0547" w:rsidRPr="008A7D98" w:rsidRDefault="00CE0547" w:rsidP="00775FBF">
            <w:pPr>
              <w:jc w:val="both"/>
              <w:rPr>
                <w:rFonts w:ascii="Calibri" w:hAnsi="Calibri" w:cs="Calibri"/>
                <w:sz w:val="22"/>
                <w:szCs w:val="22"/>
              </w:rPr>
            </w:pPr>
          </w:p>
        </w:tc>
        <w:tc>
          <w:tcPr>
            <w:tcW w:w="4537" w:type="dxa"/>
            <w:shd w:val="clear" w:color="auto" w:fill="auto"/>
          </w:tcPr>
          <w:p w14:paraId="5C813807" w14:textId="77777777" w:rsidR="00CE0547" w:rsidRPr="008A7D98" w:rsidRDefault="00CE0547" w:rsidP="00775FBF">
            <w:pPr>
              <w:jc w:val="center"/>
              <w:rPr>
                <w:rFonts w:ascii="Calibri" w:hAnsi="Calibri" w:cs="Calibri"/>
                <w:sz w:val="22"/>
                <w:szCs w:val="22"/>
              </w:rPr>
            </w:pPr>
          </w:p>
        </w:tc>
      </w:tr>
      <w:bookmarkEnd w:id="0"/>
    </w:tbl>
    <w:p w14:paraId="50131C05" w14:textId="77777777" w:rsidR="00B30FDE" w:rsidRPr="008A7D98" w:rsidRDefault="00B30FDE" w:rsidP="00775FBF">
      <w:pPr>
        <w:pStyle w:val="Titre"/>
        <w:jc w:val="left"/>
        <w:rPr>
          <w:rFonts w:ascii="Calibri" w:hAnsi="Calibri" w:cs="Calibri"/>
          <w:b w:val="0"/>
          <w:sz w:val="22"/>
          <w:szCs w:val="22"/>
        </w:rPr>
      </w:pPr>
    </w:p>
    <w:sectPr w:rsidR="00B30FDE" w:rsidRPr="008A7D98" w:rsidSect="00742705">
      <w:footerReference w:type="default" r:id="rId10"/>
      <w:pgSz w:w="11906" w:h="16838" w:code="9"/>
      <w:pgMar w:top="1417" w:right="1417" w:bottom="1417" w:left="1417"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53DEB" w14:textId="77777777" w:rsidR="00546241" w:rsidRDefault="00546241">
      <w:r>
        <w:separator/>
      </w:r>
    </w:p>
  </w:endnote>
  <w:endnote w:type="continuationSeparator" w:id="0">
    <w:p w14:paraId="775C5FC2" w14:textId="77777777" w:rsidR="00546241" w:rsidRDefault="0054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160D" w14:textId="77777777" w:rsidR="00CE0547" w:rsidRDefault="00CE0547" w:rsidP="00514DB8">
    <w:pPr>
      <w:pStyle w:val="Pieddepage"/>
      <w:jc w:val="center"/>
    </w:pPr>
    <w:r>
      <w:fldChar w:fldCharType="begin"/>
    </w:r>
    <w:r>
      <w:instrText>PAGE   \* MERGEFORMAT</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560D7" w14:textId="77777777" w:rsidR="00546241" w:rsidRDefault="00546241">
      <w:r>
        <w:separator/>
      </w:r>
    </w:p>
  </w:footnote>
  <w:footnote w:type="continuationSeparator" w:id="0">
    <w:p w14:paraId="6944A48A" w14:textId="77777777" w:rsidR="00546241" w:rsidRDefault="0054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46AF"/>
    <w:multiLevelType w:val="hybridMultilevel"/>
    <w:tmpl w:val="DCFE9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E2F0C"/>
    <w:multiLevelType w:val="hybridMultilevel"/>
    <w:tmpl w:val="1DE64D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17C6299"/>
    <w:multiLevelType w:val="hybridMultilevel"/>
    <w:tmpl w:val="A31C1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002F5"/>
    <w:multiLevelType w:val="hybridMultilevel"/>
    <w:tmpl w:val="3D5E9A50"/>
    <w:lvl w:ilvl="0" w:tplc="897827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C84697"/>
    <w:multiLevelType w:val="hybridMultilevel"/>
    <w:tmpl w:val="8CB80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EB64CC"/>
    <w:multiLevelType w:val="hybridMultilevel"/>
    <w:tmpl w:val="51080338"/>
    <w:lvl w:ilvl="0" w:tplc="7AA45662">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E175B"/>
    <w:multiLevelType w:val="hybridMultilevel"/>
    <w:tmpl w:val="23DE40F6"/>
    <w:lvl w:ilvl="0" w:tplc="813AEFF0">
      <w:start w:val="1"/>
      <w:numFmt w:val="lowerRoman"/>
      <w:lvlText w:val="%1."/>
      <w:lvlJc w:val="left"/>
      <w:pPr>
        <w:ind w:left="1080" w:hanging="720"/>
      </w:pPr>
      <w:rPr>
        <w:rFonts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B479D9"/>
    <w:multiLevelType w:val="hybridMultilevel"/>
    <w:tmpl w:val="AA9A5C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309746F6"/>
    <w:multiLevelType w:val="hybridMultilevel"/>
    <w:tmpl w:val="3528B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0A3612"/>
    <w:multiLevelType w:val="hybridMultilevel"/>
    <w:tmpl w:val="37FAC2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1DD0EC1"/>
    <w:multiLevelType w:val="hybridMultilevel"/>
    <w:tmpl w:val="A9E0AB28"/>
    <w:lvl w:ilvl="0" w:tplc="C256FB8C">
      <w:start w:val="1"/>
      <w:numFmt w:val="low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B849A2"/>
    <w:multiLevelType w:val="hybridMultilevel"/>
    <w:tmpl w:val="E5267F9A"/>
    <w:lvl w:ilvl="0" w:tplc="9D881216">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BC6CEB"/>
    <w:multiLevelType w:val="hybridMultilevel"/>
    <w:tmpl w:val="4A924FA8"/>
    <w:lvl w:ilvl="0" w:tplc="6204B4C4">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3323CA"/>
    <w:multiLevelType w:val="hybridMultilevel"/>
    <w:tmpl w:val="5B7E7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107C1A"/>
    <w:multiLevelType w:val="hybridMultilevel"/>
    <w:tmpl w:val="BF661EBE"/>
    <w:lvl w:ilvl="0" w:tplc="1408C4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640D80"/>
    <w:multiLevelType w:val="hybridMultilevel"/>
    <w:tmpl w:val="58D0ABA0"/>
    <w:lvl w:ilvl="0" w:tplc="872C043C">
      <w:start w:val="1"/>
      <w:numFmt w:val="bullet"/>
      <w:lvlText w:val=""/>
      <w:lvlJc w:val="left"/>
      <w:pPr>
        <w:ind w:left="720" w:hanging="360"/>
      </w:pPr>
      <w:rPr>
        <w:rFonts w:ascii="Symbol" w:hAnsi="Symbol"/>
      </w:rPr>
    </w:lvl>
    <w:lvl w:ilvl="1" w:tplc="D14CF0E8">
      <w:start w:val="1"/>
      <w:numFmt w:val="bullet"/>
      <w:lvlText w:val=""/>
      <w:lvlJc w:val="left"/>
      <w:pPr>
        <w:ind w:left="720" w:hanging="360"/>
      </w:pPr>
      <w:rPr>
        <w:rFonts w:ascii="Symbol" w:hAnsi="Symbol"/>
      </w:rPr>
    </w:lvl>
    <w:lvl w:ilvl="2" w:tplc="AADA1518">
      <w:start w:val="1"/>
      <w:numFmt w:val="bullet"/>
      <w:lvlText w:val=""/>
      <w:lvlJc w:val="left"/>
      <w:pPr>
        <w:ind w:left="720" w:hanging="360"/>
      </w:pPr>
      <w:rPr>
        <w:rFonts w:ascii="Symbol" w:hAnsi="Symbol"/>
      </w:rPr>
    </w:lvl>
    <w:lvl w:ilvl="3" w:tplc="A28454B0">
      <w:start w:val="1"/>
      <w:numFmt w:val="bullet"/>
      <w:lvlText w:val=""/>
      <w:lvlJc w:val="left"/>
      <w:pPr>
        <w:ind w:left="720" w:hanging="360"/>
      </w:pPr>
      <w:rPr>
        <w:rFonts w:ascii="Symbol" w:hAnsi="Symbol"/>
      </w:rPr>
    </w:lvl>
    <w:lvl w:ilvl="4" w:tplc="3C9A520A">
      <w:start w:val="1"/>
      <w:numFmt w:val="bullet"/>
      <w:lvlText w:val=""/>
      <w:lvlJc w:val="left"/>
      <w:pPr>
        <w:ind w:left="720" w:hanging="360"/>
      </w:pPr>
      <w:rPr>
        <w:rFonts w:ascii="Symbol" w:hAnsi="Symbol"/>
      </w:rPr>
    </w:lvl>
    <w:lvl w:ilvl="5" w:tplc="BFCA1850">
      <w:start w:val="1"/>
      <w:numFmt w:val="bullet"/>
      <w:lvlText w:val=""/>
      <w:lvlJc w:val="left"/>
      <w:pPr>
        <w:ind w:left="720" w:hanging="360"/>
      </w:pPr>
      <w:rPr>
        <w:rFonts w:ascii="Symbol" w:hAnsi="Symbol"/>
      </w:rPr>
    </w:lvl>
    <w:lvl w:ilvl="6" w:tplc="37FC0D00">
      <w:start w:val="1"/>
      <w:numFmt w:val="bullet"/>
      <w:lvlText w:val=""/>
      <w:lvlJc w:val="left"/>
      <w:pPr>
        <w:ind w:left="720" w:hanging="360"/>
      </w:pPr>
      <w:rPr>
        <w:rFonts w:ascii="Symbol" w:hAnsi="Symbol"/>
      </w:rPr>
    </w:lvl>
    <w:lvl w:ilvl="7" w:tplc="009A606E">
      <w:start w:val="1"/>
      <w:numFmt w:val="bullet"/>
      <w:lvlText w:val=""/>
      <w:lvlJc w:val="left"/>
      <w:pPr>
        <w:ind w:left="720" w:hanging="360"/>
      </w:pPr>
      <w:rPr>
        <w:rFonts w:ascii="Symbol" w:hAnsi="Symbol"/>
      </w:rPr>
    </w:lvl>
    <w:lvl w:ilvl="8" w:tplc="B8C87AFE">
      <w:start w:val="1"/>
      <w:numFmt w:val="bullet"/>
      <w:lvlText w:val=""/>
      <w:lvlJc w:val="left"/>
      <w:pPr>
        <w:ind w:left="720" w:hanging="360"/>
      </w:pPr>
      <w:rPr>
        <w:rFonts w:ascii="Symbol" w:hAnsi="Symbol"/>
      </w:rPr>
    </w:lvl>
  </w:abstractNum>
  <w:abstractNum w:abstractNumId="16" w15:restartNumberingAfterBreak="0">
    <w:nsid w:val="7E654C1A"/>
    <w:multiLevelType w:val="hybridMultilevel"/>
    <w:tmpl w:val="78BC5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592361">
    <w:abstractNumId w:val="0"/>
  </w:num>
  <w:num w:numId="2" w16cid:durableId="25907332">
    <w:abstractNumId w:val="12"/>
  </w:num>
  <w:num w:numId="3" w16cid:durableId="1950090268">
    <w:abstractNumId w:val="11"/>
  </w:num>
  <w:num w:numId="4" w16cid:durableId="1248612365">
    <w:abstractNumId w:val="10"/>
  </w:num>
  <w:num w:numId="5" w16cid:durableId="424305874">
    <w:abstractNumId w:val="3"/>
  </w:num>
  <w:num w:numId="6" w16cid:durableId="393160573">
    <w:abstractNumId w:val="7"/>
  </w:num>
  <w:num w:numId="7" w16cid:durableId="1254558190">
    <w:abstractNumId w:val="5"/>
  </w:num>
  <w:num w:numId="8" w16cid:durableId="910578847">
    <w:abstractNumId w:val="2"/>
  </w:num>
  <w:num w:numId="9" w16cid:durableId="1589197266">
    <w:abstractNumId w:val="4"/>
  </w:num>
  <w:num w:numId="10" w16cid:durableId="1554847045">
    <w:abstractNumId w:val="8"/>
  </w:num>
  <w:num w:numId="11" w16cid:durableId="30805667">
    <w:abstractNumId w:val="9"/>
  </w:num>
  <w:num w:numId="12" w16cid:durableId="1001588240">
    <w:abstractNumId w:val="13"/>
  </w:num>
  <w:num w:numId="13" w16cid:durableId="1656177585">
    <w:abstractNumId w:val="1"/>
  </w:num>
  <w:num w:numId="14" w16cid:durableId="742219675">
    <w:abstractNumId w:val="6"/>
  </w:num>
  <w:num w:numId="15" w16cid:durableId="934094003">
    <w:abstractNumId w:val="16"/>
  </w:num>
  <w:num w:numId="16" w16cid:durableId="316688141">
    <w:abstractNumId w:val="14"/>
  </w:num>
  <w:num w:numId="17" w16cid:durableId="2945468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F1"/>
    <w:rsid w:val="00001ACA"/>
    <w:rsid w:val="000055DC"/>
    <w:rsid w:val="0000663E"/>
    <w:rsid w:val="000106F8"/>
    <w:rsid w:val="000142DC"/>
    <w:rsid w:val="00014C65"/>
    <w:rsid w:val="000165CA"/>
    <w:rsid w:val="00017379"/>
    <w:rsid w:val="0002136C"/>
    <w:rsid w:val="00025BB2"/>
    <w:rsid w:val="00026324"/>
    <w:rsid w:val="00026522"/>
    <w:rsid w:val="00027C1A"/>
    <w:rsid w:val="00030683"/>
    <w:rsid w:val="000328D2"/>
    <w:rsid w:val="00043701"/>
    <w:rsid w:val="000530C6"/>
    <w:rsid w:val="000537F1"/>
    <w:rsid w:val="00054747"/>
    <w:rsid w:val="00054CD2"/>
    <w:rsid w:val="000550C2"/>
    <w:rsid w:val="000574FE"/>
    <w:rsid w:val="000604D2"/>
    <w:rsid w:val="000646EF"/>
    <w:rsid w:val="00066753"/>
    <w:rsid w:val="00072A4B"/>
    <w:rsid w:val="000739C4"/>
    <w:rsid w:val="00076419"/>
    <w:rsid w:val="00077692"/>
    <w:rsid w:val="0007782E"/>
    <w:rsid w:val="0008172D"/>
    <w:rsid w:val="00081925"/>
    <w:rsid w:val="00083D81"/>
    <w:rsid w:val="0009013A"/>
    <w:rsid w:val="00091D13"/>
    <w:rsid w:val="00092D4F"/>
    <w:rsid w:val="00096C77"/>
    <w:rsid w:val="00096E4F"/>
    <w:rsid w:val="00096FF9"/>
    <w:rsid w:val="00097E18"/>
    <w:rsid w:val="000A1390"/>
    <w:rsid w:val="000A1465"/>
    <w:rsid w:val="000A2F74"/>
    <w:rsid w:val="000A3CA1"/>
    <w:rsid w:val="000A4320"/>
    <w:rsid w:val="000A7B27"/>
    <w:rsid w:val="000B0B9B"/>
    <w:rsid w:val="000B32C3"/>
    <w:rsid w:val="000B5A45"/>
    <w:rsid w:val="000B73B0"/>
    <w:rsid w:val="000C0A3B"/>
    <w:rsid w:val="000C33B8"/>
    <w:rsid w:val="000C3921"/>
    <w:rsid w:val="000C55E0"/>
    <w:rsid w:val="000D0DFC"/>
    <w:rsid w:val="000D1755"/>
    <w:rsid w:val="000D2CFF"/>
    <w:rsid w:val="000D4A5D"/>
    <w:rsid w:val="000D5E53"/>
    <w:rsid w:val="000E37AC"/>
    <w:rsid w:val="000E4A2F"/>
    <w:rsid w:val="000F5115"/>
    <w:rsid w:val="000F5459"/>
    <w:rsid w:val="000F5F2A"/>
    <w:rsid w:val="000F6227"/>
    <w:rsid w:val="000F7520"/>
    <w:rsid w:val="001036AB"/>
    <w:rsid w:val="00110C4A"/>
    <w:rsid w:val="001111A5"/>
    <w:rsid w:val="0011168F"/>
    <w:rsid w:val="00112C6B"/>
    <w:rsid w:val="00114093"/>
    <w:rsid w:val="00115918"/>
    <w:rsid w:val="00121305"/>
    <w:rsid w:val="001214C1"/>
    <w:rsid w:val="001220F5"/>
    <w:rsid w:val="00133405"/>
    <w:rsid w:val="001432F6"/>
    <w:rsid w:val="00145AE7"/>
    <w:rsid w:val="00150D71"/>
    <w:rsid w:val="00151072"/>
    <w:rsid w:val="00152114"/>
    <w:rsid w:val="00153C32"/>
    <w:rsid w:val="00153F37"/>
    <w:rsid w:val="001609D9"/>
    <w:rsid w:val="001610FC"/>
    <w:rsid w:val="001628C6"/>
    <w:rsid w:val="00163968"/>
    <w:rsid w:val="00165E66"/>
    <w:rsid w:val="001663EB"/>
    <w:rsid w:val="001672E5"/>
    <w:rsid w:val="00167419"/>
    <w:rsid w:val="001700AB"/>
    <w:rsid w:val="00170F7D"/>
    <w:rsid w:val="00171537"/>
    <w:rsid w:val="00172752"/>
    <w:rsid w:val="001727C4"/>
    <w:rsid w:val="00177FA4"/>
    <w:rsid w:val="001809BA"/>
    <w:rsid w:val="001819FF"/>
    <w:rsid w:val="001820EB"/>
    <w:rsid w:val="00182D87"/>
    <w:rsid w:val="001937D0"/>
    <w:rsid w:val="00193B09"/>
    <w:rsid w:val="001948EA"/>
    <w:rsid w:val="0019627D"/>
    <w:rsid w:val="001A0467"/>
    <w:rsid w:val="001A09A1"/>
    <w:rsid w:val="001A0AF1"/>
    <w:rsid w:val="001A3157"/>
    <w:rsid w:val="001A512E"/>
    <w:rsid w:val="001A781C"/>
    <w:rsid w:val="001B161C"/>
    <w:rsid w:val="001B1E36"/>
    <w:rsid w:val="001B63AB"/>
    <w:rsid w:val="001B794F"/>
    <w:rsid w:val="001C23B5"/>
    <w:rsid w:val="001C2849"/>
    <w:rsid w:val="001C3DF1"/>
    <w:rsid w:val="001C552C"/>
    <w:rsid w:val="001C6A77"/>
    <w:rsid w:val="001C7462"/>
    <w:rsid w:val="001D08E0"/>
    <w:rsid w:val="001D30D9"/>
    <w:rsid w:val="001D458A"/>
    <w:rsid w:val="001E0350"/>
    <w:rsid w:val="001E440F"/>
    <w:rsid w:val="001E4786"/>
    <w:rsid w:val="001E5427"/>
    <w:rsid w:val="001E67E9"/>
    <w:rsid w:val="001E6B13"/>
    <w:rsid w:val="001F0EF8"/>
    <w:rsid w:val="001F150E"/>
    <w:rsid w:val="001F2196"/>
    <w:rsid w:val="001F2DD7"/>
    <w:rsid w:val="001F4A36"/>
    <w:rsid w:val="001F61C4"/>
    <w:rsid w:val="00200714"/>
    <w:rsid w:val="002038ED"/>
    <w:rsid w:val="002054E4"/>
    <w:rsid w:val="00210548"/>
    <w:rsid w:val="002166B4"/>
    <w:rsid w:val="002204F6"/>
    <w:rsid w:val="00223B2E"/>
    <w:rsid w:val="00225630"/>
    <w:rsid w:val="00232CA9"/>
    <w:rsid w:val="00235361"/>
    <w:rsid w:val="00236F43"/>
    <w:rsid w:val="00237324"/>
    <w:rsid w:val="00241906"/>
    <w:rsid w:val="00242D96"/>
    <w:rsid w:val="002439B4"/>
    <w:rsid w:val="00250E87"/>
    <w:rsid w:val="00252B9F"/>
    <w:rsid w:val="0025376F"/>
    <w:rsid w:val="002542B5"/>
    <w:rsid w:val="00262A58"/>
    <w:rsid w:val="00264BFD"/>
    <w:rsid w:val="00265574"/>
    <w:rsid w:val="002710AB"/>
    <w:rsid w:val="002715EB"/>
    <w:rsid w:val="00271720"/>
    <w:rsid w:val="0027229A"/>
    <w:rsid w:val="00273858"/>
    <w:rsid w:val="00277F02"/>
    <w:rsid w:val="00281458"/>
    <w:rsid w:val="00282A54"/>
    <w:rsid w:val="00283271"/>
    <w:rsid w:val="00287B37"/>
    <w:rsid w:val="002900D8"/>
    <w:rsid w:val="002949F5"/>
    <w:rsid w:val="00295594"/>
    <w:rsid w:val="00295C10"/>
    <w:rsid w:val="002A0EB7"/>
    <w:rsid w:val="002A103D"/>
    <w:rsid w:val="002A26F1"/>
    <w:rsid w:val="002B5736"/>
    <w:rsid w:val="002B574F"/>
    <w:rsid w:val="002B77F7"/>
    <w:rsid w:val="002C02B4"/>
    <w:rsid w:val="002C691F"/>
    <w:rsid w:val="002D1BB9"/>
    <w:rsid w:val="002D528D"/>
    <w:rsid w:val="002E0169"/>
    <w:rsid w:val="002E47D8"/>
    <w:rsid w:val="00307523"/>
    <w:rsid w:val="00316949"/>
    <w:rsid w:val="0032137F"/>
    <w:rsid w:val="00323F8E"/>
    <w:rsid w:val="00325EA3"/>
    <w:rsid w:val="003305C2"/>
    <w:rsid w:val="003305E3"/>
    <w:rsid w:val="0033080F"/>
    <w:rsid w:val="00335D39"/>
    <w:rsid w:val="00340A03"/>
    <w:rsid w:val="00340E8D"/>
    <w:rsid w:val="00342731"/>
    <w:rsid w:val="003452A2"/>
    <w:rsid w:val="00345FB8"/>
    <w:rsid w:val="00347EDF"/>
    <w:rsid w:val="003517F9"/>
    <w:rsid w:val="00352BE3"/>
    <w:rsid w:val="00355893"/>
    <w:rsid w:val="00356D6F"/>
    <w:rsid w:val="003578AF"/>
    <w:rsid w:val="0037074A"/>
    <w:rsid w:val="00372805"/>
    <w:rsid w:val="00372E7E"/>
    <w:rsid w:val="00384ACB"/>
    <w:rsid w:val="0038624C"/>
    <w:rsid w:val="003870E7"/>
    <w:rsid w:val="00392015"/>
    <w:rsid w:val="0039418C"/>
    <w:rsid w:val="003957B2"/>
    <w:rsid w:val="00396385"/>
    <w:rsid w:val="00396E53"/>
    <w:rsid w:val="003A005A"/>
    <w:rsid w:val="003A0F88"/>
    <w:rsid w:val="003A1293"/>
    <w:rsid w:val="003A264E"/>
    <w:rsid w:val="003A2989"/>
    <w:rsid w:val="003A3E78"/>
    <w:rsid w:val="003A622D"/>
    <w:rsid w:val="003A691D"/>
    <w:rsid w:val="003B0321"/>
    <w:rsid w:val="003B0926"/>
    <w:rsid w:val="003B670D"/>
    <w:rsid w:val="003C0266"/>
    <w:rsid w:val="003C2C41"/>
    <w:rsid w:val="003D40F6"/>
    <w:rsid w:val="003D68C7"/>
    <w:rsid w:val="003D6DDB"/>
    <w:rsid w:val="003D7175"/>
    <w:rsid w:val="003D746D"/>
    <w:rsid w:val="003E373D"/>
    <w:rsid w:val="003E71F8"/>
    <w:rsid w:val="003F0A8A"/>
    <w:rsid w:val="003F0E19"/>
    <w:rsid w:val="003F2E47"/>
    <w:rsid w:val="003F3202"/>
    <w:rsid w:val="00400333"/>
    <w:rsid w:val="004008D7"/>
    <w:rsid w:val="00400A24"/>
    <w:rsid w:val="00411877"/>
    <w:rsid w:val="00414125"/>
    <w:rsid w:val="00415264"/>
    <w:rsid w:val="00420082"/>
    <w:rsid w:val="004206D1"/>
    <w:rsid w:val="00421315"/>
    <w:rsid w:val="004218DE"/>
    <w:rsid w:val="00421907"/>
    <w:rsid w:val="00424189"/>
    <w:rsid w:val="0042766A"/>
    <w:rsid w:val="004322A2"/>
    <w:rsid w:val="00436C7F"/>
    <w:rsid w:val="00447229"/>
    <w:rsid w:val="004473BB"/>
    <w:rsid w:val="0047275B"/>
    <w:rsid w:val="00476A2A"/>
    <w:rsid w:val="00477CF1"/>
    <w:rsid w:val="00486B2D"/>
    <w:rsid w:val="004915A6"/>
    <w:rsid w:val="004916C9"/>
    <w:rsid w:val="00491AB1"/>
    <w:rsid w:val="004943F8"/>
    <w:rsid w:val="00495456"/>
    <w:rsid w:val="004973E7"/>
    <w:rsid w:val="004A3B10"/>
    <w:rsid w:val="004A5CCC"/>
    <w:rsid w:val="004B08B2"/>
    <w:rsid w:val="004B1D9B"/>
    <w:rsid w:val="004B21B6"/>
    <w:rsid w:val="004B4A36"/>
    <w:rsid w:val="004B6D83"/>
    <w:rsid w:val="004C6623"/>
    <w:rsid w:val="004D05FE"/>
    <w:rsid w:val="004D0B34"/>
    <w:rsid w:val="004D42B6"/>
    <w:rsid w:val="004D49B6"/>
    <w:rsid w:val="004D4FBA"/>
    <w:rsid w:val="004D5F4E"/>
    <w:rsid w:val="004E0877"/>
    <w:rsid w:val="004E422E"/>
    <w:rsid w:val="004E69DF"/>
    <w:rsid w:val="004E719D"/>
    <w:rsid w:val="004F107B"/>
    <w:rsid w:val="004F2A64"/>
    <w:rsid w:val="004F2E27"/>
    <w:rsid w:val="004F388E"/>
    <w:rsid w:val="004F389E"/>
    <w:rsid w:val="004F4C05"/>
    <w:rsid w:val="004F519C"/>
    <w:rsid w:val="004F68C7"/>
    <w:rsid w:val="004F7253"/>
    <w:rsid w:val="005029AF"/>
    <w:rsid w:val="0050538E"/>
    <w:rsid w:val="00506EF0"/>
    <w:rsid w:val="005070B8"/>
    <w:rsid w:val="00511442"/>
    <w:rsid w:val="00514403"/>
    <w:rsid w:val="00514956"/>
    <w:rsid w:val="00514DB8"/>
    <w:rsid w:val="00515466"/>
    <w:rsid w:val="00515FFD"/>
    <w:rsid w:val="005166F9"/>
    <w:rsid w:val="0052032E"/>
    <w:rsid w:val="0052080D"/>
    <w:rsid w:val="005218A9"/>
    <w:rsid w:val="00523D09"/>
    <w:rsid w:val="00524DA7"/>
    <w:rsid w:val="00526291"/>
    <w:rsid w:val="00526B80"/>
    <w:rsid w:val="005278B1"/>
    <w:rsid w:val="00530B9A"/>
    <w:rsid w:val="005316A6"/>
    <w:rsid w:val="00533D00"/>
    <w:rsid w:val="00534B8F"/>
    <w:rsid w:val="00535015"/>
    <w:rsid w:val="00536D12"/>
    <w:rsid w:val="005424EA"/>
    <w:rsid w:val="00544798"/>
    <w:rsid w:val="005453E6"/>
    <w:rsid w:val="00546241"/>
    <w:rsid w:val="005479D6"/>
    <w:rsid w:val="005504B5"/>
    <w:rsid w:val="0055120E"/>
    <w:rsid w:val="00554203"/>
    <w:rsid w:val="00556013"/>
    <w:rsid w:val="00561CC8"/>
    <w:rsid w:val="005648BE"/>
    <w:rsid w:val="00564F57"/>
    <w:rsid w:val="00567182"/>
    <w:rsid w:val="00567FCD"/>
    <w:rsid w:val="00574567"/>
    <w:rsid w:val="005748EA"/>
    <w:rsid w:val="00577D23"/>
    <w:rsid w:val="00582634"/>
    <w:rsid w:val="00584907"/>
    <w:rsid w:val="005919CC"/>
    <w:rsid w:val="005920D9"/>
    <w:rsid w:val="0059325C"/>
    <w:rsid w:val="005A0751"/>
    <w:rsid w:val="005A1AB3"/>
    <w:rsid w:val="005A37B5"/>
    <w:rsid w:val="005A41DA"/>
    <w:rsid w:val="005A4398"/>
    <w:rsid w:val="005A7FF7"/>
    <w:rsid w:val="005B16C6"/>
    <w:rsid w:val="005B1F09"/>
    <w:rsid w:val="005B6E12"/>
    <w:rsid w:val="005C113E"/>
    <w:rsid w:val="005C1E7C"/>
    <w:rsid w:val="005C2415"/>
    <w:rsid w:val="005C466D"/>
    <w:rsid w:val="005C6E1D"/>
    <w:rsid w:val="005C7B47"/>
    <w:rsid w:val="005D2202"/>
    <w:rsid w:val="005D2939"/>
    <w:rsid w:val="005D3A01"/>
    <w:rsid w:val="005D4851"/>
    <w:rsid w:val="005D5749"/>
    <w:rsid w:val="005D6E03"/>
    <w:rsid w:val="005D6F41"/>
    <w:rsid w:val="005E0BCC"/>
    <w:rsid w:val="005E11B6"/>
    <w:rsid w:val="005F085E"/>
    <w:rsid w:val="005F2411"/>
    <w:rsid w:val="00601DB1"/>
    <w:rsid w:val="00602359"/>
    <w:rsid w:val="00603418"/>
    <w:rsid w:val="00606428"/>
    <w:rsid w:val="00610059"/>
    <w:rsid w:val="00621262"/>
    <w:rsid w:val="00622136"/>
    <w:rsid w:val="006226A2"/>
    <w:rsid w:val="00627DFF"/>
    <w:rsid w:val="00631F7F"/>
    <w:rsid w:val="00633FE3"/>
    <w:rsid w:val="006453B1"/>
    <w:rsid w:val="00653CE2"/>
    <w:rsid w:val="00655D4A"/>
    <w:rsid w:val="0066262B"/>
    <w:rsid w:val="00671905"/>
    <w:rsid w:val="00680B43"/>
    <w:rsid w:val="00685CE8"/>
    <w:rsid w:val="00690312"/>
    <w:rsid w:val="00690DAB"/>
    <w:rsid w:val="0069132F"/>
    <w:rsid w:val="00692DED"/>
    <w:rsid w:val="006936AF"/>
    <w:rsid w:val="006A267E"/>
    <w:rsid w:val="006A38C2"/>
    <w:rsid w:val="006A4F1B"/>
    <w:rsid w:val="006A569D"/>
    <w:rsid w:val="006A7740"/>
    <w:rsid w:val="006A77BF"/>
    <w:rsid w:val="006B0462"/>
    <w:rsid w:val="006B22F6"/>
    <w:rsid w:val="006B34EB"/>
    <w:rsid w:val="006B48A3"/>
    <w:rsid w:val="006B6DA6"/>
    <w:rsid w:val="006C1B6D"/>
    <w:rsid w:val="006C1F66"/>
    <w:rsid w:val="006C29B0"/>
    <w:rsid w:val="006C3B23"/>
    <w:rsid w:val="006C3E2B"/>
    <w:rsid w:val="006C5DB4"/>
    <w:rsid w:val="006D02F3"/>
    <w:rsid w:val="006D3A5C"/>
    <w:rsid w:val="006D419C"/>
    <w:rsid w:val="006E08B3"/>
    <w:rsid w:val="006E4216"/>
    <w:rsid w:val="006E76DE"/>
    <w:rsid w:val="006E78EC"/>
    <w:rsid w:val="006F16D7"/>
    <w:rsid w:val="006F4EEA"/>
    <w:rsid w:val="006F5745"/>
    <w:rsid w:val="006F5AC8"/>
    <w:rsid w:val="00703B4D"/>
    <w:rsid w:val="007071E8"/>
    <w:rsid w:val="0071122F"/>
    <w:rsid w:val="00711C1F"/>
    <w:rsid w:val="00713E77"/>
    <w:rsid w:val="0072308B"/>
    <w:rsid w:val="0072689C"/>
    <w:rsid w:val="00730D78"/>
    <w:rsid w:val="007328B4"/>
    <w:rsid w:val="00734CD4"/>
    <w:rsid w:val="007400E5"/>
    <w:rsid w:val="00742400"/>
    <w:rsid w:val="00742705"/>
    <w:rsid w:val="00743B93"/>
    <w:rsid w:val="00744CDA"/>
    <w:rsid w:val="0074503A"/>
    <w:rsid w:val="00752854"/>
    <w:rsid w:val="00754FA9"/>
    <w:rsid w:val="00755C25"/>
    <w:rsid w:val="00756A28"/>
    <w:rsid w:val="00762179"/>
    <w:rsid w:val="00771FE4"/>
    <w:rsid w:val="007725D5"/>
    <w:rsid w:val="0077435F"/>
    <w:rsid w:val="00775FBF"/>
    <w:rsid w:val="007803D7"/>
    <w:rsid w:val="007811B0"/>
    <w:rsid w:val="007829AD"/>
    <w:rsid w:val="00787564"/>
    <w:rsid w:val="0078763E"/>
    <w:rsid w:val="00787F19"/>
    <w:rsid w:val="00795A44"/>
    <w:rsid w:val="0079610E"/>
    <w:rsid w:val="007A075D"/>
    <w:rsid w:val="007A09BA"/>
    <w:rsid w:val="007A5516"/>
    <w:rsid w:val="007B2656"/>
    <w:rsid w:val="007B5862"/>
    <w:rsid w:val="007B799C"/>
    <w:rsid w:val="007B7DC5"/>
    <w:rsid w:val="007C01D3"/>
    <w:rsid w:val="007C16FB"/>
    <w:rsid w:val="007C4A3C"/>
    <w:rsid w:val="007C5516"/>
    <w:rsid w:val="007C6818"/>
    <w:rsid w:val="007C7664"/>
    <w:rsid w:val="007C79F7"/>
    <w:rsid w:val="007D34CE"/>
    <w:rsid w:val="007D34E6"/>
    <w:rsid w:val="007D6F5F"/>
    <w:rsid w:val="007D7627"/>
    <w:rsid w:val="007E1DFA"/>
    <w:rsid w:val="007F06CE"/>
    <w:rsid w:val="007F19CD"/>
    <w:rsid w:val="007F22BA"/>
    <w:rsid w:val="007F581B"/>
    <w:rsid w:val="007F5E9F"/>
    <w:rsid w:val="00802E27"/>
    <w:rsid w:val="00803E18"/>
    <w:rsid w:val="00806DCA"/>
    <w:rsid w:val="00814A27"/>
    <w:rsid w:val="00817097"/>
    <w:rsid w:val="00820189"/>
    <w:rsid w:val="00821164"/>
    <w:rsid w:val="00823077"/>
    <w:rsid w:val="0082502D"/>
    <w:rsid w:val="00827769"/>
    <w:rsid w:val="008334B0"/>
    <w:rsid w:val="00834A78"/>
    <w:rsid w:val="00834C05"/>
    <w:rsid w:val="00834C8D"/>
    <w:rsid w:val="008438E1"/>
    <w:rsid w:val="00843DC1"/>
    <w:rsid w:val="008458E3"/>
    <w:rsid w:val="00846D71"/>
    <w:rsid w:val="00847283"/>
    <w:rsid w:val="00853B4E"/>
    <w:rsid w:val="00861BCE"/>
    <w:rsid w:val="0086386B"/>
    <w:rsid w:val="00864D2A"/>
    <w:rsid w:val="00871995"/>
    <w:rsid w:val="00871B14"/>
    <w:rsid w:val="00871D9F"/>
    <w:rsid w:val="0087279F"/>
    <w:rsid w:val="00873BE5"/>
    <w:rsid w:val="00875EF7"/>
    <w:rsid w:val="0087661C"/>
    <w:rsid w:val="00877BD5"/>
    <w:rsid w:val="0088172F"/>
    <w:rsid w:val="00881C6C"/>
    <w:rsid w:val="008822A3"/>
    <w:rsid w:val="00883C67"/>
    <w:rsid w:val="00883FFE"/>
    <w:rsid w:val="00885454"/>
    <w:rsid w:val="00891FBB"/>
    <w:rsid w:val="00892CB2"/>
    <w:rsid w:val="008956E6"/>
    <w:rsid w:val="008A128A"/>
    <w:rsid w:val="008A4F7F"/>
    <w:rsid w:val="008A5139"/>
    <w:rsid w:val="008A75F9"/>
    <w:rsid w:val="008A7D98"/>
    <w:rsid w:val="008B0E76"/>
    <w:rsid w:val="008B2DE6"/>
    <w:rsid w:val="008B32FF"/>
    <w:rsid w:val="008B663D"/>
    <w:rsid w:val="008C0438"/>
    <w:rsid w:val="008C1E96"/>
    <w:rsid w:val="008C2B57"/>
    <w:rsid w:val="008C425E"/>
    <w:rsid w:val="008C578A"/>
    <w:rsid w:val="008C6EB5"/>
    <w:rsid w:val="008C747A"/>
    <w:rsid w:val="008D1301"/>
    <w:rsid w:val="008D1EA7"/>
    <w:rsid w:val="008D3985"/>
    <w:rsid w:val="008D42CF"/>
    <w:rsid w:val="008D46C7"/>
    <w:rsid w:val="008D550F"/>
    <w:rsid w:val="008D63FE"/>
    <w:rsid w:val="008E19C4"/>
    <w:rsid w:val="008E1A3C"/>
    <w:rsid w:val="008E3160"/>
    <w:rsid w:val="008E39F3"/>
    <w:rsid w:val="008E7844"/>
    <w:rsid w:val="008F2509"/>
    <w:rsid w:val="008F3891"/>
    <w:rsid w:val="008F5528"/>
    <w:rsid w:val="008F6A76"/>
    <w:rsid w:val="008F7974"/>
    <w:rsid w:val="00901696"/>
    <w:rsid w:val="00905878"/>
    <w:rsid w:val="0090693A"/>
    <w:rsid w:val="009108DE"/>
    <w:rsid w:val="00915246"/>
    <w:rsid w:val="00915662"/>
    <w:rsid w:val="0091584F"/>
    <w:rsid w:val="00915A22"/>
    <w:rsid w:val="009226F7"/>
    <w:rsid w:val="00922C97"/>
    <w:rsid w:val="009238BA"/>
    <w:rsid w:val="00937063"/>
    <w:rsid w:val="00937082"/>
    <w:rsid w:val="00941EB7"/>
    <w:rsid w:val="009424E9"/>
    <w:rsid w:val="00944099"/>
    <w:rsid w:val="00945FCD"/>
    <w:rsid w:val="009501DC"/>
    <w:rsid w:val="00950E24"/>
    <w:rsid w:val="00955683"/>
    <w:rsid w:val="00962023"/>
    <w:rsid w:val="0096220B"/>
    <w:rsid w:val="00964E21"/>
    <w:rsid w:val="0096708A"/>
    <w:rsid w:val="00975370"/>
    <w:rsid w:val="00975874"/>
    <w:rsid w:val="009760E8"/>
    <w:rsid w:val="009768C3"/>
    <w:rsid w:val="0097769D"/>
    <w:rsid w:val="009776A0"/>
    <w:rsid w:val="00977BD8"/>
    <w:rsid w:val="00980911"/>
    <w:rsid w:val="00982564"/>
    <w:rsid w:val="0098392E"/>
    <w:rsid w:val="00991948"/>
    <w:rsid w:val="00996493"/>
    <w:rsid w:val="009A29A8"/>
    <w:rsid w:val="009A2A3A"/>
    <w:rsid w:val="009A6174"/>
    <w:rsid w:val="009A7394"/>
    <w:rsid w:val="009B0DE7"/>
    <w:rsid w:val="009B5939"/>
    <w:rsid w:val="009B5E42"/>
    <w:rsid w:val="009B61F9"/>
    <w:rsid w:val="009C146A"/>
    <w:rsid w:val="009C3EED"/>
    <w:rsid w:val="009C5B0F"/>
    <w:rsid w:val="009C6F1B"/>
    <w:rsid w:val="009D31DB"/>
    <w:rsid w:val="009D5530"/>
    <w:rsid w:val="009D5DDA"/>
    <w:rsid w:val="009D7FBD"/>
    <w:rsid w:val="009E1BE4"/>
    <w:rsid w:val="009E530F"/>
    <w:rsid w:val="009F2483"/>
    <w:rsid w:val="009F31CD"/>
    <w:rsid w:val="009F7894"/>
    <w:rsid w:val="00A0511F"/>
    <w:rsid w:val="00A0573A"/>
    <w:rsid w:val="00A11EA8"/>
    <w:rsid w:val="00A16BD3"/>
    <w:rsid w:val="00A20673"/>
    <w:rsid w:val="00A20B80"/>
    <w:rsid w:val="00A23D09"/>
    <w:rsid w:val="00A268DC"/>
    <w:rsid w:val="00A31160"/>
    <w:rsid w:val="00A34A5B"/>
    <w:rsid w:val="00A36114"/>
    <w:rsid w:val="00A4016E"/>
    <w:rsid w:val="00A41068"/>
    <w:rsid w:val="00A4176A"/>
    <w:rsid w:val="00A42315"/>
    <w:rsid w:val="00A44E50"/>
    <w:rsid w:val="00A45DF9"/>
    <w:rsid w:val="00A50A49"/>
    <w:rsid w:val="00A51F50"/>
    <w:rsid w:val="00A6119F"/>
    <w:rsid w:val="00A62542"/>
    <w:rsid w:val="00A64A90"/>
    <w:rsid w:val="00A730A3"/>
    <w:rsid w:val="00A80072"/>
    <w:rsid w:val="00A8125B"/>
    <w:rsid w:val="00A86393"/>
    <w:rsid w:val="00A90C91"/>
    <w:rsid w:val="00A975F6"/>
    <w:rsid w:val="00AA425D"/>
    <w:rsid w:val="00AA5A54"/>
    <w:rsid w:val="00AB2287"/>
    <w:rsid w:val="00AB241A"/>
    <w:rsid w:val="00AB2943"/>
    <w:rsid w:val="00AB33E4"/>
    <w:rsid w:val="00AB5251"/>
    <w:rsid w:val="00AB7417"/>
    <w:rsid w:val="00AB7630"/>
    <w:rsid w:val="00AC3A8E"/>
    <w:rsid w:val="00AC756E"/>
    <w:rsid w:val="00AD1F6F"/>
    <w:rsid w:val="00AD2B68"/>
    <w:rsid w:val="00AE0B47"/>
    <w:rsid w:val="00AE4785"/>
    <w:rsid w:val="00AE63F2"/>
    <w:rsid w:val="00AE68FE"/>
    <w:rsid w:val="00AE69DF"/>
    <w:rsid w:val="00AF22CB"/>
    <w:rsid w:val="00AF4491"/>
    <w:rsid w:val="00AF6FA0"/>
    <w:rsid w:val="00AF74F4"/>
    <w:rsid w:val="00B04BB3"/>
    <w:rsid w:val="00B052E8"/>
    <w:rsid w:val="00B059A4"/>
    <w:rsid w:val="00B1002B"/>
    <w:rsid w:val="00B10B18"/>
    <w:rsid w:val="00B11378"/>
    <w:rsid w:val="00B1229D"/>
    <w:rsid w:val="00B14D6A"/>
    <w:rsid w:val="00B231AB"/>
    <w:rsid w:val="00B267A4"/>
    <w:rsid w:val="00B30AD5"/>
    <w:rsid w:val="00B30FDE"/>
    <w:rsid w:val="00B33468"/>
    <w:rsid w:val="00B34403"/>
    <w:rsid w:val="00B348CD"/>
    <w:rsid w:val="00B34E35"/>
    <w:rsid w:val="00B35BF5"/>
    <w:rsid w:val="00B368F2"/>
    <w:rsid w:val="00B37257"/>
    <w:rsid w:val="00B37498"/>
    <w:rsid w:val="00B41746"/>
    <w:rsid w:val="00B43485"/>
    <w:rsid w:val="00B44C18"/>
    <w:rsid w:val="00B44DB0"/>
    <w:rsid w:val="00B5018A"/>
    <w:rsid w:val="00B51629"/>
    <w:rsid w:val="00B53677"/>
    <w:rsid w:val="00B53759"/>
    <w:rsid w:val="00B53E0B"/>
    <w:rsid w:val="00B5722E"/>
    <w:rsid w:val="00B57765"/>
    <w:rsid w:val="00B57B22"/>
    <w:rsid w:val="00B60B9D"/>
    <w:rsid w:val="00B62905"/>
    <w:rsid w:val="00B65B53"/>
    <w:rsid w:val="00B711D0"/>
    <w:rsid w:val="00B75062"/>
    <w:rsid w:val="00B83984"/>
    <w:rsid w:val="00B83A4A"/>
    <w:rsid w:val="00B843CB"/>
    <w:rsid w:val="00B87B92"/>
    <w:rsid w:val="00B92036"/>
    <w:rsid w:val="00B9216A"/>
    <w:rsid w:val="00B93E77"/>
    <w:rsid w:val="00B94BAA"/>
    <w:rsid w:val="00BA06AC"/>
    <w:rsid w:val="00BA2858"/>
    <w:rsid w:val="00BA3023"/>
    <w:rsid w:val="00BA72F3"/>
    <w:rsid w:val="00BB1DFC"/>
    <w:rsid w:val="00BB2C5F"/>
    <w:rsid w:val="00BB30FA"/>
    <w:rsid w:val="00BB4A20"/>
    <w:rsid w:val="00BB509F"/>
    <w:rsid w:val="00BC04C5"/>
    <w:rsid w:val="00BC377E"/>
    <w:rsid w:val="00BC74B1"/>
    <w:rsid w:val="00BD179E"/>
    <w:rsid w:val="00BD5521"/>
    <w:rsid w:val="00BD5785"/>
    <w:rsid w:val="00BE6076"/>
    <w:rsid w:val="00BF0430"/>
    <w:rsid w:val="00BF2A88"/>
    <w:rsid w:val="00BF68CF"/>
    <w:rsid w:val="00C0075D"/>
    <w:rsid w:val="00C01EC7"/>
    <w:rsid w:val="00C01FAB"/>
    <w:rsid w:val="00C0401B"/>
    <w:rsid w:val="00C059E1"/>
    <w:rsid w:val="00C06052"/>
    <w:rsid w:val="00C06260"/>
    <w:rsid w:val="00C13BF5"/>
    <w:rsid w:val="00C13C9D"/>
    <w:rsid w:val="00C1551F"/>
    <w:rsid w:val="00C15BC6"/>
    <w:rsid w:val="00C17E42"/>
    <w:rsid w:val="00C2021D"/>
    <w:rsid w:val="00C21A1D"/>
    <w:rsid w:val="00C2260C"/>
    <w:rsid w:val="00C2314D"/>
    <w:rsid w:val="00C270B9"/>
    <w:rsid w:val="00C3186B"/>
    <w:rsid w:val="00C40B06"/>
    <w:rsid w:val="00C41561"/>
    <w:rsid w:val="00C4229F"/>
    <w:rsid w:val="00C44F42"/>
    <w:rsid w:val="00C46768"/>
    <w:rsid w:val="00C501D4"/>
    <w:rsid w:val="00C51ACE"/>
    <w:rsid w:val="00C54AC8"/>
    <w:rsid w:val="00C54BB9"/>
    <w:rsid w:val="00C5524F"/>
    <w:rsid w:val="00C6009E"/>
    <w:rsid w:val="00C61FD8"/>
    <w:rsid w:val="00C6378E"/>
    <w:rsid w:val="00C63A9C"/>
    <w:rsid w:val="00C715AC"/>
    <w:rsid w:val="00C72113"/>
    <w:rsid w:val="00C74AFB"/>
    <w:rsid w:val="00C808BE"/>
    <w:rsid w:val="00C808C3"/>
    <w:rsid w:val="00C819CF"/>
    <w:rsid w:val="00C8273A"/>
    <w:rsid w:val="00C85160"/>
    <w:rsid w:val="00C93C17"/>
    <w:rsid w:val="00C97852"/>
    <w:rsid w:val="00C97D7A"/>
    <w:rsid w:val="00CA3783"/>
    <w:rsid w:val="00CA558C"/>
    <w:rsid w:val="00CA66D9"/>
    <w:rsid w:val="00CA6AD8"/>
    <w:rsid w:val="00CA785D"/>
    <w:rsid w:val="00CB1819"/>
    <w:rsid w:val="00CB19F3"/>
    <w:rsid w:val="00CB25C2"/>
    <w:rsid w:val="00CC12B3"/>
    <w:rsid w:val="00CC3543"/>
    <w:rsid w:val="00CC775B"/>
    <w:rsid w:val="00CC7DF9"/>
    <w:rsid w:val="00CC7F5C"/>
    <w:rsid w:val="00CD0248"/>
    <w:rsid w:val="00CD43F3"/>
    <w:rsid w:val="00CD6D3E"/>
    <w:rsid w:val="00CD75FB"/>
    <w:rsid w:val="00CE0547"/>
    <w:rsid w:val="00CE17D8"/>
    <w:rsid w:val="00CE3196"/>
    <w:rsid w:val="00CE600E"/>
    <w:rsid w:val="00CE60A0"/>
    <w:rsid w:val="00CE739D"/>
    <w:rsid w:val="00CF1242"/>
    <w:rsid w:val="00CF2EA0"/>
    <w:rsid w:val="00CF35D2"/>
    <w:rsid w:val="00CF5718"/>
    <w:rsid w:val="00CF595C"/>
    <w:rsid w:val="00D01021"/>
    <w:rsid w:val="00D012FA"/>
    <w:rsid w:val="00D018D0"/>
    <w:rsid w:val="00D04FB7"/>
    <w:rsid w:val="00D10739"/>
    <w:rsid w:val="00D11CBA"/>
    <w:rsid w:val="00D13D16"/>
    <w:rsid w:val="00D1649A"/>
    <w:rsid w:val="00D1740A"/>
    <w:rsid w:val="00D178E0"/>
    <w:rsid w:val="00D20CAB"/>
    <w:rsid w:val="00D308D7"/>
    <w:rsid w:val="00D3204D"/>
    <w:rsid w:val="00D32A34"/>
    <w:rsid w:val="00D34312"/>
    <w:rsid w:val="00D34653"/>
    <w:rsid w:val="00D349B2"/>
    <w:rsid w:val="00D34C1C"/>
    <w:rsid w:val="00D3514B"/>
    <w:rsid w:val="00D3664A"/>
    <w:rsid w:val="00D36DE9"/>
    <w:rsid w:val="00D374EC"/>
    <w:rsid w:val="00D419F7"/>
    <w:rsid w:val="00D41C9B"/>
    <w:rsid w:val="00D46715"/>
    <w:rsid w:val="00D5121D"/>
    <w:rsid w:val="00D542F7"/>
    <w:rsid w:val="00D55CAB"/>
    <w:rsid w:val="00D567AF"/>
    <w:rsid w:val="00D57CEB"/>
    <w:rsid w:val="00D628F6"/>
    <w:rsid w:val="00D63FDA"/>
    <w:rsid w:val="00D650D8"/>
    <w:rsid w:val="00D6778A"/>
    <w:rsid w:val="00D67CEB"/>
    <w:rsid w:val="00D7351B"/>
    <w:rsid w:val="00D760CF"/>
    <w:rsid w:val="00D8253E"/>
    <w:rsid w:val="00D829F7"/>
    <w:rsid w:val="00D834F8"/>
    <w:rsid w:val="00D84D73"/>
    <w:rsid w:val="00D85101"/>
    <w:rsid w:val="00D857D7"/>
    <w:rsid w:val="00D861F1"/>
    <w:rsid w:val="00D876DA"/>
    <w:rsid w:val="00D914E3"/>
    <w:rsid w:val="00D920DC"/>
    <w:rsid w:val="00D923E5"/>
    <w:rsid w:val="00D93FFA"/>
    <w:rsid w:val="00D95113"/>
    <w:rsid w:val="00D956AA"/>
    <w:rsid w:val="00D958A8"/>
    <w:rsid w:val="00D95C80"/>
    <w:rsid w:val="00D96E7A"/>
    <w:rsid w:val="00DA0E7A"/>
    <w:rsid w:val="00DA497B"/>
    <w:rsid w:val="00DA4CC4"/>
    <w:rsid w:val="00DB453F"/>
    <w:rsid w:val="00DB6113"/>
    <w:rsid w:val="00DB6BA6"/>
    <w:rsid w:val="00DC7F29"/>
    <w:rsid w:val="00DD5416"/>
    <w:rsid w:val="00DD56AE"/>
    <w:rsid w:val="00DD73DD"/>
    <w:rsid w:val="00DD7B66"/>
    <w:rsid w:val="00DE0271"/>
    <w:rsid w:val="00DE06AE"/>
    <w:rsid w:val="00DE7DC3"/>
    <w:rsid w:val="00DF620D"/>
    <w:rsid w:val="00E009B8"/>
    <w:rsid w:val="00E04E89"/>
    <w:rsid w:val="00E06363"/>
    <w:rsid w:val="00E06B0D"/>
    <w:rsid w:val="00E13F7E"/>
    <w:rsid w:val="00E14D6A"/>
    <w:rsid w:val="00E17F93"/>
    <w:rsid w:val="00E253C3"/>
    <w:rsid w:val="00E25CF1"/>
    <w:rsid w:val="00E26AA0"/>
    <w:rsid w:val="00E31738"/>
    <w:rsid w:val="00E31E76"/>
    <w:rsid w:val="00E370C5"/>
    <w:rsid w:val="00E375A2"/>
    <w:rsid w:val="00E40DD6"/>
    <w:rsid w:val="00E41889"/>
    <w:rsid w:val="00E44650"/>
    <w:rsid w:val="00E451BD"/>
    <w:rsid w:val="00E4562C"/>
    <w:rsid w:val="00E57A4B"/>
    <w:rsid w:val="00E60DE8"/>
    <w:rsid w:val="00E64B55"/>
    <w:rsid w:val="00E65FF2"/>
    <w:rsid w:val="00E66650"/>
    <w:rsid w:val="00E66CC8"/>
    <w:rsid w:val="00E701D6"/>
    <w:rsid w:val="00E72DE3"/>
    <w:rsid w:val="00E7371A"/>
    <w:rsid w:val="00E7555B"/>
    <w:rsid w:val="00E76296"/>
    <w:rsid w:val="00E810FA"/>
    <w:rsid w:val="00E85D72"/>
    <w:rsid w:val="00E903E1"/>
    <w:rsid w:val="00E90C35"/>
    <w:rsid w:val="00E94DF0"/>
    <w:rsid w:val="00E97232"/>
    <w:rsid w:val="00EA52B6"/>
    <w:rsid w:val="00EA624C"/>
    <w:rsid w:val="00EA69C5"/>
    <w:rsid w:val="00EA7B8B"/>
    <w:rsid w:val="00EB1033"/>
    <w:rsid w:val="00EB1E2C"/>
    <w:rsid w:val="00EB1FBA"/>
    <w:rsid w:val="00EB5D39"/>
    <w:rsid w:val="00EB6EE7"/>
    <w:rsid w:val="00EB7D49"/>
    <w:rsid w:val="00EC15C7"/>
    <w:rsid w:val="00EC46A4"/>
    <w:rsid w:val="00EC6DF5"/>
    <w:rsid w:val="00ED129D"/>
    <w:rsid w:val="00ED483A"/>
    <w:rsid w:val="00ED60B8"/>
    <w:rsid w:val="00ED74A1"/>
    <w:rsid w:val="00EE02CC"/>
    <w:rsid w:val="00EE03E9"/>
    <w:rsid w:val="00EE0509"/>
    <w:rsid w:val="00EE1010"/>
    <w:rsid w:val="00EE1053"/>
    <w:rsid w:val="00EE3AAD"/>
    <w:rsid w:val="00EE401F"/>
    <w:rsid w:val="00EE46E9"/>
    <w:rsid w:val="00EE6758"/>
    <w:rsid w:val="00EE7975"/>
    <w:rsid w:val="00EE7CB6"/>
    <w:rsid w:val="00EF0096"/>
    <w:rsid w:val="00EF1E35"/>
    <w:rsid w:val="00EF4748"/>
    <w:rsid w:val="00F02652"/>
    <w:rsid w:val="00F0304B"/>
    <w:rsid w:val="00F05C3A"/>
    <w:rsid w:val="00F107E2"/>
    <w:rsid w:val="00F11A0F"/>
    <w:rsid w:val="00F12715"/>
    <w:rsid w:val="00F12BF6"/>
    <w:rsid w:val="00F13F2C"/>
    <w:rsid w:val="00F14B3B"/>
    <w:rsid w:val="00F16716"/>
    <w:rsid w:val="00F23BDF"/>
    <w:rsid w:val="00F2437D"/>
    <w:rsid w:val="00F24C53"/>
    <w:rsid w:val="00F25417"/>
    <w:rsid w:val="00F257B6"/>
    <w:rsid w:val="00F26B8A"/>
    <w:rsid w:val="00F270FF"/>
    <w:rsid w:val="00F31046"/>
    <w:rsid w:val="00F32573"/>
    <w:rsid w:val="00F359DF"/>
    <w:rsid w:val="00F35A24"/>
    <w:rsid w:val="00F3664C"/>
    <w:rsid w:val="00F37BDD"/>
    <w:rsid w:val="00F404B8"/>
    <w:rsid w:val="00F42574"/>
    <w:rsid w:val="00F4331F"/>
    <w:rsid w:val="00F433BD"/>
    <w:rsid w:val="00F44D02"/>
    <w:rsid w:val="00F474C9"/>
    <w:rsid w:val="00F47542"/>
    <w:rsid w:val="00F51758"/>
    <w:rsid w:val="00F53570"/>
    <w:rsid w:val="00F55953"/>
    <w:rsid w:val="00F561A0"/>
    <w:rsid w:val="00F565CB"/>
    <w:rsid w:val="00F605F7"/>
    <w:rsid w:val="00F6166A"/>
    <w:rsid w:val="00F6188E"/>
    <w:rsid w:val="00F6488D"/>
    <w:rsid w:val="00F6528E"/>
    <w:rsid w:val="00F6640F"/>
    <w:rsid w:val="00F700BF"/>
    <w:rsid w:val="00F7796B"/>
    <w:rsid w:val="00F82F8F"/>
    <w:rsid w:val="00F94589"/>
    <w:rsid w:val="00F96BCC"/>
    <w:rsid w:val="00FA0855"/>
    <w:rsid w:val="00FA1D33"/>
    <w:rsid w:val="00FA29FA"/>
    <w:rsid w:val="00FB6323"/>
    <w:rsid w:val="00FC0457"/>
    <w:rsid w:val="00FC1285"/>
    <w:rsid w:val="00FC37B9"/>
    <w:rsid w:val="00FC4CAD"/>
    <w:rsid w:val="00FC55A6"/>
    <w:rsid w:val="00FC64E9"/>
    <w:rsid w:val="00FD0DB6"/>
    <w:rsid w:val="00FD4435"/>
    <w:rsid w:val="00FD5817"/>
    <w:rsid w:val="00FD5BC9"/>
    <w:rsid w:val="00FE00B4"/>
    <w:rsid w:val="00FE05CB"/>
    <w:rsid w:val="00FE3C58"/>
    <w:rsid w:val="00FE4805"/>
    <w:rsid w:val="00FE53D4"/>
    <w:rsid w:val="00FE5D11"/>
    <w:rsid w:val="00FF27CC"/>
    <w:rsid w:val="00FF385D"/>
    <w:rsid w:val="00FF5181"/>
    <w:rsid w:val="00FF5D7C"/>
    <w:rsid w:val="00FF75FE"/>
    <w:rsid w:val="00FF7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abfe4,#3b58d5"/>
    </o:shapedefaults>
    <o:shapelayout v:ext="edit">
      <o:idmap v:ext="edit" data="1"/>
    </o:shapelayout>
  </w:shapeDefaults>
  <w:decimalSymbol w:val=","/>
  <w:listSeparator w:val=";"/>
  <w14:docId w14:val="6E72224A"/>
  <w15:chartTrackingRefBased/>
  <w15:docId w15:val="{35010515-17BC-443F-8EF1-EDC75924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F1"/>
    <w:pPr>
      <w:overflowPunct w:val="0"/>
      <w:autoSpaceDE w:val="0"/>
      <w:autoSpaceDN w:val="0"/>
      <w:adjustRightInd w:val="0"/>
      <w:textAlignment w:val="baseline"/>
    </w:pPr>
    <w:rPr>
      <w:rFonts w:ascii="Times New Roman" w:eastAsia="Times New Roman" w:hAnsi="Times New Roman"/>
    </w:rPr>
  </w:style>
  <w:style w:type="paragraph" w:styleId="Titre1">
    <w:name w:val="heading 1"/>
    <w:basedOn w:val="Normal"/>
    <w:next w:val="Normal"/>
    <w:link w:val="Titre1Car"/>
    <w:qFormat/>
    <w:rsid w:val="002A26F1"/>
    <w:pPr>
      <w:keepNext/>
      <w:tabs>
        <w:tab w:val="center" w:pos="1701"/>
        <w:tab w:val="left" w:pos="5670"/>
      </w:tabs>
      <w:jc w:val="center"/>
      <w:outlineLvl w:val="0"/>
    </w:pPr>
    <w:rPr>
      <w:b/>
      <w:sz w:val="28"/>
      <w:lang w:val="x-none"/>
    </w:rPr>
  </w:style>
  <w:style w:type="paragraph" w:styleId="Titre2">
    <w:name w:val="heading 2"/>
    <w:basedOn w:val="Normal"/>
    <w:next w:val="Normal"/>
    <w:link w:val="Titre2Car"/>
    <w:qFormat/>
    <w:rsid w:val="002A26F1"/>
    <w:pPr>
      <w:keepNext/>
      <w:tabs>
        <w:tab w:val="center" w:pos="1701"/>
        <w:tab w:val="left" w:pos="5670"/>
      </w:tabs>
      <w:outlineLvl w:val="1"/>
    </w:pPr>
    <w:rPr>
      <w:sz w:val="24"/>
      <w:lang w:val="x-none"/>
    </w:rPr>
  </w:style>
  <w:style w:type="paragraph" w:styleId="Titre3">
    <w:name w:val="heading 3"/>
    <w:basedOn w:val="Normal"/>
    <w:next w:val="Normal"/>
    <w:link w:val="Titre3Car"/>
    <w:qFormat/>
    <w:rsid w:val="002A26F1"/>
    <w:pPr>
      <w:keepNext/>
      <w:tabs>
        <w:tab w:val="left" w:pos="1134"/>
      </w:tabs>
      <w:spacing w:line="240" w:lineRule="exact"/>
      <w:ind w:left="851"/>
      <w:jc w:val="center"/>
      <w:outlineLvl w:val="2"/>
    </w:pPr>
    <w:rPr>
      <w:b/>
      <w:sz w:val="24"/>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A26F1"/>
    <w:rPr>
      <w:rFonts w:ascii="Times New Roman" w:eastAsia="Times New Roman" w:hAnsi="Times New Roman" w:cs="Times New Roman"/>
      <w:b/>
      <w:sz w:val="28"/>
      <w:szCs w:val="20"/>
      <w:lang w:eastAsia="fr-FR"/>
    </w:rPr>
  </w:style>
  <w:style w:type="character" w:customStyle="1" w:styleId="Titre2Car">
    <w:name w:val="Titre 2 Car"/>
    <w:link w:val="Titre2"/>
    <w:rsid w:val="002A26F1"/>
    <w:rPr>
      <w:rFonts w:ascii="Times New Roman" w:eastAsia="Times New Roman" w:hAnsi="Times New Roman" w:cs="Times New Roman"/>
      <w:sz w:val="24"/>
      <w:szCs w:val="20"/>
      <w:lang w:eastAsia="fr-FR"/>
    </w:rPr>
  </w:style>
  <w:style w:type="character" w:customStyle="1" w:styleId="Titre3Car">
    <w:name w:val="Titre 3 Car"/>
    <w:link w:val="Titre3"/>
    <w:rsid w:val="002A26F1"/>
    <w:rPr>
      <w:rFonts w:ascii="Times New Roman" w:eastAsia="Times New Roman" w:hAnsi="Times New Roman" w:cs="Times New Roman"/>
      <w:b/>
      <w:sz w:val="24"/>
      <w:szCs w:val="20"/>
      <w:lang w:eastAsia="fr-FR"/>
    </w:rPr>
  </w:style>
  <w:style w:type="paragraph" w:styleId="Titre">
    <w:name w:val="Title"/>
    <w:basedOn w:val="Normal"/>
    <w:link w:val="TitreCar"/>
    <w:qFormat/>
    <w:rsid w:val="002A26F1"/>
    <w:pPr>
      <w:tabs>
        <w:tab w:val="center" w:pos="1701"/>
        <w:tab w:val="left" w:pos="5670"/>
      </w:tabs>
      <w:jc w:val="center"/>
    </w:pPr>
    <w:rPr>
      <w:b/>
      <w:sz w:val="24"/>
      <w:lang w:val="x-none"/>
    </w:rPr>
  </w:style>
  <w:style w:type="character" w:customStyle="1" w:styleId="TitreCar">
    <w:name w:val="Titre Car"/>
    <w:link w:val="Titre"/>
    <w:rsid w:val="002A26F1"/>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2A26F1"/>
    <w:pPr>
      <w:tabs>
        <w:tab w:val="left" w:pos="851"/>
        <w:tab w:val="center" w:pos="1701"/>
        <w:tab w:val="left" w:pos="5670"/>
      </w:tabs>
      <w:jc w:val="both"/>
    </w:pPr>
    <w:rPr>
      <w:b/>
      <w:sz w:val="24"/>
      <w:lang w:val="x-none"/>
    </w:rPr>
  </w:style>
  <w:style w:type="character" w:customStyle="1" w:styleId="CorpsdetexteCar">
    <w:name w:val="Corps de texte Car"/>
    <w:link w:val="Corpsdetexte"/>
    <w:rsid w:val="002A26F1"/>
    <w:rPr>
      <w:rFonts w:ascii="Times New Roman" w:eastAsia="Times New Roman" w:hAnsi="Times New Roman" w:cs="Times New Roman"/>
      <w:b/>
      <w:sz w:val="24"/>
      <w:szCs w:val="20"/>
      <w:lang w:eastAsia="fr-FR"/>
    </w:rPr>
  </w:style>
  <w:style w:type="paragraph" w:styleId="Paragraphedeliste">
    <w:name w:val="List Paragraph"/>
    <w:basedOn w:val="Normal"/>
    <w:link w:val="ParagraphedelisteCar"/>
    <w:uiPriority w:val="34"/>
    <w:qFormat/>
    <w:rsid w:val="00D41C9B"/>
    <w:pPr>
      <w:ind w:left="720"/>
      <w:contextualSpacing/>
    </w:pPr>
  </w:style>
  <w:style w:type="table" w:styleId="Grilledutableau">
    <w:name w:val="Table Grid"/>
    <w:basedOn w:val="TableauNormal"/>
    <w:uiPriority w:val="39"/>
    <w:rsid w:val="0097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
    <w:name w:val="Paragraphe"/>
    <w:basedOn w:val="Normal"/>
    <w:rsid w:val="009776A0"/>
    <w:pPr>
      <w:overflowPunct/>
      <w:autoSpaceDE/>
      <w:autoSpaceDN/>
      <w:adjustRightInd/>
      <w:spacing w:before="120"/>
      <w:jc w:val="both"/>
      <w:textAlignment w:val="auto"/>
    </w:pPr>
    <w:rPr>
      <w:sz w:val="24"/>
    </w:rPr>
  </w:style>
  <w:style w:type="paragraph" w:styleId="Textedebulles">
    <w:name w:val="Balloon Text"/>
    <w:basedOn w:val="Normal"/>
    <w:link w:val="TextedebullesCar"/>
    <w:uiPriority w:val="99"/>
    <w:semiHidden/>
    <w:unhideWhenUsed/>
    <w:rsid w:val="009768C3"/>
    <w:rPr>
      <w:rFonts w:ascii="Tahoma" w:hAnsi="Tahoma"/>
      <w:sz w:val="16"/>
      <w:szCs w:val="16"/>
      <w:lang w:val="x-none" w:eastAsia="x-none"/>
    </w:rPr>
  </w:style>
  <w:style w:type="character" w:customStyle="1" w:styleId="TextedebullesCar">
    <w:name w:val="Texte de bulles Car"/>
    <w:link w:val="Textedebulles"/>
    <w:uiPriority w:val="99"/>
    <w:semiHidden/>
    <w:rsid w:val="009768C3"/>
    <w:rPr>
      <w:rFonts w:ascii="Tahoma" w:eastAsia="Times New Roman" w:hAnsi="Tahoma" w:cs="Tahoma"/>
      <w:sz w:val="16"/>
      <w:szCs w:val="16"/>
    </w:rPr>
  </w:style>
  <w:style w:type="paragraph" w:customStyle="1" w:styleId="StyleTitre2TrebuchetMS10ptNonItaliqueSoulignementG">
    <w:name w:val="Style Titre 2 + Trebuchet MS 10 pt Non Italique Soulignement  G..."/>
    <w:basedOn w:val="Titre2"/>
    <w:rsid w:val="00271720"/>
    <w:pPr>
      <w:tabs>
        <w:tab w:val="clear" w:pos="1701"/>
        <w:tab w:val="clear" w:pos="5670"/>
        <w:tab w:val="num" w:pos="1440"/>
      </w:tabs>
      <w:overflowPunct/>
      <w:autoSpaceDE/>
      <w:autoSpaceDN/>
      <w:adjustRightInd/>
      <w:spacing w:before="240" w:after="60"/>
      <w:ind w:left="360"/>
      <w:textAlignment w:val="auto"/>
    </w:pPr>
    <w:rPr>
      <w:rFonts w:ascii="Trebuchet MS" w:hAnsi="Trebuchet MS"/>
      <w:b/>
      <w:bCs/>
      <w:sz w:val="20"/>
      <w:u w:val="single"/>
    </w:rPr>
  </w:style>
  <w:style w:type="paragraph" w:styleId="En-tte">
    <w:name w:val="header"/>
    <w:basedOn w:val="Normal"/>
    <w:rsid w:val="00E701D6"/>
    <w:pPr>
      <w:tabs>
        <w:tab w:val="center" w:pos="4536"/>
        <w:tab w:val="right" w:pos="9072"/>
      </w:tabs>
    </w:pPr>
  </w:style>
  <w:style w:type="paragraph" w:styleId="Pieddepage">
    <w:name w:val="footer"/>
    <w:basedOn w:val="Normal"/>
    <w:link w:val="PieddepageCar"/>
    <w:uiPriority w:val="99"/>
    <w:rsid w:val="00E701D6"/>
    <w:pPr>
      <w:tabs>
        <w:tab w:val="center" w:pos="4536"/>
        <w:tab w:val="right" w:pos="9072"/>
      </w:tabs>
    </w:pPr>
  </w:style>
  <w:style w:type="paragraph" w:customStyle="1" w:styleId="Texte">
    <w:name w:val="Texte"/>
    <w:basedOn w:val="Normal"/>
    <w:rsid w:val="001A0467"/>
    <w:pPr>
      <w:overflowPunct/>
      <w:autoSpaceDE/>
      <w:autoSpaceDN/>
      <w:adjustRightInd/>
      <w:ind w:left="1701"/>
      <w:jc w:val="both"/>
      <w:textAlignment w:val="auto"/>
    </w:pPr>
    <w:rPr>
      <w:rFonts w:ascii="Helvetica" w:hAnsi="Helvetica"/>
    </w:rPr>
  </w:style>
  <w:style w:type="character" w:styleId="Marquedecommentaire">
    <w:name w:val="annotation reference"/>
    <w:uiPriority w:val="99"/>
    <w:semiHidden/>
    <w:unhideWhenUsed/>
    <w:rsid w:val="00FD5BC9"/>
    <w:rPr>
      <w:sz w:val="16"/>
      <w:szCs w:val="16"/>
    </w:rPr>
  </w:style>
  <w:style w:type="paragraph" w:styleId="Commentaire">
    <w:name w:val="annotation text"/>
    <w:basedOn w:val="Normal"/>
    <w:link w:val="CommentaireCar"/>
    <w:uiPriority w:val="99"/>
    <w:unhideWhenUsed/>
    <w:rsid w:val="00FD5BC9"/>
    <w:rPr>
      <w:lang w:val="x-none" w:eastAsia="x-none"/>
    </w:rPr>
  </w:style>
  <w:style w:type="character" w:customStyle="1" w:styleId="CommentaireCar">
    <w:name w:val="Commentaire Car"/>
    <w:link w:val="Commentaire"/>
    <w:uiPriority w:val="99"/>
    <w:rsid w:val="00FD5BC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FD5BC9"/>
    <w:rPr>
      <w:b/>
      <w:bCs/>
    </w:rPr>
  </w:style>
  <w:style w:type="character" w:customStyle="1" w:styleId="ObjetducommentaireCar">
    <w:name w:val="Objet du commentaire Car"/>
    <w:link w:val="Objetducommentaire"/>
    <w:uiPriority w:val="99"/>
    <w:semiHidden/>
    <w:rsid w:val="00FD5BC9"/>
    <w:rPr>
      <w:rFonts w:ascii="Times New Roman" w:eastAsia="Times New Roman" w:hAnsi="Times New Roman"/>
      <w:b/>
      <w:bCs/>
    </w:rPr>
  </w:style>
  <w:style w:type="paragraph" w:customStyle="1" w:styleId="Default">
    <w:name w:val="Default"/>
    <w:rsid w:val="007C6818"/>
    <w:pPr>
      <w:autoSpaceDE w:val="0"/>
      <w:autoSpaceDN w:val="0"/>
      <w:adjustRightInd w:val="0"/>
    </w:pPr>
    <w:rPr>
      <w:rFonts w:ascii="Arial" w:hAnsi="Arial" w:cs="Arial"/>
      <w:color w:val="000000"/>
      <w:sz w:val="24"/>
      <w:szCs w:val="24"/>
    </w:rPr>
  </w:style>
  <w:style w:type="paragraph" w:styleId="Rvision">
    <w:name w:val="Revision"/>
    <w:hidden/>
    <w:uiPriority w:val="99"/>
    <w:semiHidden/>
    <w:rsid w:val="00281458"/>
    <w:rPr>
      <w:rFonts w:ascii="Times New Roman" w:eastAsia="Times New Roman" w:hAnsi="Times New Roman"/>
    </w:rPr>
  </w:style>
  <w:style w:type="character" w:customStyle="1" w:styleId="ParagraphedelisteCar">
    <w:name w:val="Paragraphe de liste Car"/>
    <w:link w:val="Paragraphedeliste"/>
    <w:uiPriority w:val="34"/>
    <w:rsid w:val="005504B5"/>
    <w:rPr>
      <w:rFonts w:ascii="Times New Roman" w:eastAsia="Times New Roman" w:hAnsi="Times New Roman"/>
    </w:rPr>
  </w:style>
  <w:style w:type="character" w:customStyle="1" w:styleId="PieddepageCar">
    <w:name w:val="Pied de page Car"/>
    <w:link w:val="Pieddepage"/>
    <w:uiPriority w:val="99"/>
    <w:rsid w:val="00CE0547"/>
    <w:rPr>
      <w:rFonts w:ascii="Times New Roman" w:eastAsia="Times New Roman" w:hAnsi="Times New Roman"/>
    </w:rPr>
  </w:style>
  <w:style w:type="character" w:styleId="Lienhypertexte">
    <w:name w:val="Hyperlink"/>
    <w:basedOn w:val="Policepardfaut"/>
    <w:uiPriority w:val="99"/>
    <w:unhideWhenUsed/>
    <w:rsid w:val="009A29A8"/>
    <w:rPr>
      <w:color w:val="0563C1" w:themeColor="hyperlink"/>
      <w:u w:val="single"/>
    </w:rPr>
  </w:style>
  <w:style w:type="character" w:styleId="Mentionnonrsolue">
    <w:name w:val="Unresolved Mention"/>
    <w:basedOn w:val="Policepardfaut"/>
    <w:uiPriority w:val="99"/>
    <w:semiHidden/>
    <w:unhideWhenUsed/>
    <w:rsid w:val="009A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3236">
      <w:bodyDiv w:val="1"/>
      <w:marLeft w:val="0"/>
      <w:marRight w:val="0"/>
      <w:marTop w:val="0"/>
      <w:marBottom w:val="0"/>
      <w:divBdr>
        <w:top w:val="none" w:sz="0" w:space="0" w:color="auto"/>
        <w:left w:val="none" w:sz="0" w:space="0" w:color="auto"/>
        <w:bottom w:val="none" w:sz="0" w:space="0" w:color="auto"/>
        <w:right w:val="none" w:sz="0" w:space="0" w:color="auto"/>
      </w:divBdr>
    </w:div>
    <w:div w:id="171577740">
      <w:bodyDiv w:val="1"/>
      <w:marLeft w:val="0"/>
      <w:marRight w:val="0"/>
      <w:marTop w:val="0"/>
      <w:marBottom w:val="0"/>
      <w:divBdr>
        <w:top w:val="none" w:sz="0" w:space="0" w:color="auto"/>
        <w:left w:val="none" w:sz="0" w:space="0" w:color="auto"/>
        <w:bottom w:val="none" w:sz="0" w:space="0" w:color="auto"/>
        <w:right w:val="none" w:sz="0" w:space="0" w:color="auto"/>
      </w:divBdr>
    </w:div>
    <w:div w:id="223681963">
      <w:bodyDiv w:val="1"/>
      <w:marLeft w:val="0"/>
      <w:marRight w:val="0"/>
      <w:marTop w:val="0"/>
      <w:marBottom w:val="0"/>
      <w:divBdr>
        <w:top w:val="none" w:sz="0" w:space="0" w:color="auto"/>
        <w:left w:val="none" w:sz="0" w:space="0" w:color="auto"/>
        <w:bottom w:val="none" w:sz="0" w:space="0" w:color="auto"/>
        <w:right w:val="none" w:sz="0" w:space="0" w:color="auto"/>
      </w:divBdr>
    </w:div>
    <w:div w:id="230771829">
      <w:bodyDiv w:val="1"/>
      <w:marLeft w:val="0"/>
      <w:marRight w:val="0"/>
      <w:marTop w:val="0"/>
      <w:marBottom w:val="0"/>
      <w:divBdr>
        <w:top w:val="none" w:sz="0" w:space="0" w:color="auto"/>
        <w:left w:val="none" w:sz="0" w:space="0" w:color="auto"/>
        <w:bottom w:val="none" w:sz="0" w:space="0" w:color="auto"/>
        <w:right w:val="none" w:sz="0" w:space="0" w:color="auto"/>
      </w:divBdr>
    </w:div>
    <w:div w:id="266619834">
      <w:bodyDiv w:val="1"/>
      <w:marLeft w:val="0"/>
      <w:marRight w:val="0"/>
      <w:marTop w:val="0"/>
      <w:marBottom w:val="0"/>
      <w:divBdr>
        <w:top w:val="none" w:sz="0" w:space="0" w:color="auto"/>
        <w:left w:val="none" w:sz="0" w:space="0" w:color="auto"/>
        <w:bottom w:val="none" w:sz="0" w:space="0" w:color="auto"/>
        <w:right w:val="none" w:sz="0" w:space="0" w:color="auto"/>
      </w:divBdr>
    </w:div>
    <w:div w:id="324013490">
      <w:bodyDiv w:val="1"/>
      <w:marLeft w:val="0"/>
      <w:marRight w:val="0"/>
      <w:marTop w:val="0"/>
      <w:marBottom w:val="0"/>
      <w:divBdr>
        <w:top w:val="none" w:sz="0" w:space="0" w:color="auto"/>
        <w:left w:val="none" w:sz="0" w:space="0" w:color="auto"/>
        <w:bottom w:val="none" w:sz="0" w:space="0" w:color="auto"/>
        <w:right w:val="none" w:sz="0" w:space="0" w:color="auto"/>
      </w:divBdr>
    </w:div>
    <w:div w:id="432894585">
      <w:bodyDiv w:val="1"/>
      <w:marLeft w:val="0"/>
      <w:marRight w:val="0"/>
      <w:marTop w:val="0"/>
      <w:marBottom w:val="0"/>
      <w:divBdr>
        <w:top w:val="none" w:sz="0" w:space="0" w:color="auto"/>
        <w:left w:val="none" w:sz="0" w:space="0" w:color="auto"/>
        <w:bottom w:val="none" w:sz="0" w:space="0" w:color="auto"/>
        <w:right w:val="none" w:sz="0" w:space="0" w:color="auto"/>
      </w:divBdr>
    </w:div>
    <w:div w:id="470758572">
      <w:bodyDiv w:val="1"/>
      <w:marLeft w:val="0"/>
      <w:marRight w:val="0"/>
      <w:marTop w:val="0"/>
      <w:marBottom w:val="0"/>
      <w:divBdr>
        <w:top w:val="none" w:sz="0" w:space="0" w:color="auto"/>
        <w:left w:val="none" w:sz="0" w:space="0" w:color="auto"/>
        <w:bottom w:val="none" w:sz="0" w:space="0" w:color="auto"/>
        <w:right w:val="none" w:sz="0" w:space="0" w:color="auto"/>
      </w:divBdr>
    </w:div>
    <w:div w:id="505557384">
      <w:bodyDiv w:val="1"/>
      <w:marLeft w:val="0"/>
      <w:marRight w:val="0"/>
      <w:marTop w:val="0"/>
      <w:marBottom w:val="0"/>
      <w:divBdr>
        <w:top w:val="none" w:sz="0" w:space="0" w:color="auto"/>
        <w:left w:val="none" w:sz="0" w:space="0" w:color="auto"/>
        <w:bottom w:val="none" w:sz="0" w:space="0" w:color="auto"/>
        <w:right w:val="none" w:sz="0" w:space="0" w:color="auto"/>
      </w:divBdr>
    </w:div>
    <w:div w:id="534198027">
      <w:bodyDiv w:val="1"/>
      <w:marLeft w:val="0"/>
      <w:marRight w:val="0"/>
      <w:marTop w:val="0"/>
      <w:marBottom w:val="0"/>
      <w:divBdr>
        <w:top w:val="none" w:sz="0" w:space="0" w:color="auto"/>
        <w:left w:val="none" w:sz="0" w:space="0" w:color="auto"/>
        <w:bottom w:val="none" w:sz="0" w:space="0" w:color="auto"/>
        <w:right w:val="none" w:sz="0" w:space="0" w:color="auto"/>
      </w:divBdr>
    </w:div>
    <w:div w:id="576282940">
      <w:bodyDiv w:val="1"/>
      <w:marLeft w:val="0"/>
      <w:marRight w:val="0"/>
      <w:marTop w:val="0"/>
      <w:marBottom w:val="0"/>
      <w:divBdr>
        <w:top w:val="none" w:sz="0" w:space="0" w:color="auto"/>
        <w:left w:val="none" w:sz="0" w:space="0" w:color="auto"/>
        <w:bottom w:val="none" w:sz="0" w:space="0" w:color="auto"/>
        <w:right w:val="none" w:sz="0" w:space="0" w:color="auto"/>
      </w:divBdr>
    </w:div>
    <w:div w:id="682167326">
      <w:bodyDiv w:val="1"/>
      <w:marLeft w:val="0"/>
      <w:marRight w:val="0"/>
      <w:marTop w:val="0"/>
      <w:marBottom w:val="0"/>
      <w:divBdr>
        <w:top w:val="none" w:sz="0" w:space="0" w:color="auto"/>
        <w:left w:val="none" w:sz="0" w:space="0" w:color="auto"/>
        <w:bottom w:val="none" w:sz="0" w:space="0" w:color="auto"/>
        <w:right w:val="none" w:sz="0" w:space="0" w:color="auto"/>
      </w:divBdr>
    </w:div>
    <w:div w:id="788740394">
      <w:bodyDiv w:val="1"/>
      <w:marLeft w:val="0"/>
      <w:marRight w:val="0"/>
      <w:marTop w:val="0"/>
      <w:marBottom w:val="0"/>
      <w:divBdr>
        <w:top w:val="none" w:sz="0" w:space="0" w:color="auto"/>
        <w:left w:val="none" w:sz="0" w:space="0" w:color="auto"/>
        <w:bottom w:val="none" w:sz="0" w:space="0" w:color="auto"/>
        <w:right w:val="none" w:sz="0" w:space="0" w:color="auto"/>
      </w:divBdr>
    </w:div>
    <w:div w:id="827089682">
      <w:bodyDiv w:val="1"/>
      <w:marLeft w:val="0"/>
      <w:marRight w:val="0"/>
      <w:marTop w:val="0"/>
      <w:marBottom w:val="0"/>
      <w:divBdr>
        <w:top w:val="none" w:sz="0" w:space="0" w:color="auto"/>
        <w:left w:val="none" w:sz="0" w:space="0" w:color="auto"/>
        <w:bottom w:val="none" w:sz="0" w:space="0" w:color="auto"/>
        <w:right w:val="none" w:sz="0" w:space="0" w:color="auto"/>
      </w:divBdr>
    </w:div>
    <w:div w:id="844438342">
      <w:bodyDiv w:val="1"/>
      <w:marLeft w:val="0"/>
      <w:marRight w:val="0"/>
      <w:marTop w:val="0"/>
      <w:marBottom w:val="0"/>
      <w:divBdr>
        <w:top w:val="none" w:sz="0" w:space="0" w:color="auto"/>
        <w:left w:val="none" w:sz="0" w:space="0" w:color="auto"/>
        <w:bottom w:val="none" w:sz="0" w:space="0" w:color="auto"/>
        <w:right w:val="none" w:sz="0" w:space="0" w:color="auto"/>
      </w:divBdr>
    </w:div>
    <w:div w:id="891890745">
      <w:bodyDiv w:val="1"/>
      <w:marLeft w:val="0"/>
      <w:marRight w:val="0"/>
      <w:marTop w:val="0"/>
      <w:marBottom w:val="0"/>
      <w:divBdr>
        <w:top w:val="none" w:sz="0" w:space="0" w:color="auto"/>
        <w:left w:val="none" w:sz="0" w:space="0" w:color="auto"/>
        <w:bottom w:val="none" w:sz="0" w:space="0" w:color="auto"/>
        <w:right w:val="none" w:sz="0" w:space="0" w:color="auto"/>
      </w:divBdr>
    </w:div>
    <w:div w:id="935285299">
      <w:bodyDiv w:val="1"/>
      <w:marLeft w:val="0"/>
      <w:marRight w:val="0"/>
      <w:marTop w:val="0"/>
      <w:marBottom w:val="0"/>
      <w:divBdr>
        <w:top w:val="none" w:sz="0" w:space="0" w:color="auto"/>
        <w:left w:val="none" w:sz="0" w:space="0" w:color="auto"/>
        <w:bottom w:val="none" w:sz="0" w:space="0" w:color="auto"/>
        <w:right w:val="none" w:sz="0" w:space="0" w:color="auto"/>
      </w:divBdr>
    </w:div>
    <w:div w:id="1101485483">
      <w:bodyDiv w:val="1"/>
      <w:marLeft w:val="0"/>
      <w:marRight w:val="0"/>
      <w:marTop w:val="0"/>
      <w:marBottom w:val="0"/>
      <w:divBdr>
        <w:top w:val="none" w:sz="0" w:space="0" w:color="auto"/>
        <w:left w:val="none" w:sz="0" w:space="0" w:color="auto"/>
        <w:bottom w:val="none" w:sz="0" w:space="0" w:color="auto"/>
        <w:right w:val="none" w:sz="0" w:space="0" w:color="auto"/>
      </w:divBdr>
    </w:div>
    <w:div w:id="1355034987">
      <w:bodyDiv w:val="1"/>
      <w:marLeft w:val="0"/>
      <w:marRight w:val="0"/>
      <w:marTop w:val="0"/>
      <w:marBottom w:val="0"/>
      <w:divBdr>
        <w:top w:val="none" w:sz="0" w:space="0" w:color="auto"/>
        <w:left w:val="none" w:sz="0" w:space="0" w:color="auto"/>
        <w:bottom w:val="none" w:sz="0" w:space="0" w:color="auto"/>
        <w:right w:val="none" w:sz="0" w:space="0" w:color="auto"/>
      </w:divBdr>
    </w:div>
    <w:div w:id="1357148382">
      <w:bodyDiv w:val="1"/>
      <w:marLeft w:val="0"/>
      <w:marRight w:val="0"/>
      <w:marTop w:val="0"/>
      <w:marBottom w:val="0"/>
      <w:divBdr>
        <w:top w:val="none" w:sz="0" w:space="0" w:color="auto"/>
        <w:left w:val="none" w:sz="0" w:space="0" w:color="auto"/>
        <w:bottom w:val="none" w:sz="0" w:space="0" w:color="auto"/>
        <w:right w:val="none" w:sz="0" w:space="0" w:color="auto"/>
      </w:divBdr>
    </w:div>
    <w:div w:id="1379236011">
      <w:bodyDiv w:val="1"/>
      <w:marLeft w:val="0"/>
      <w:marRight w:val="0"/>
      <w:marTop w:val="0"/>
      <w:marBottom w:val="0"/>
      <w:divBdr>
        <w:top w:val="none" w:sz="0" w:space="0" w:color="auto"/>
        <w:left w:val="none" w:sz="0" w:space="0" w:color="auto"/>
        <w:bottom w:val="none" w:sz="0" w:space="0" w:color="auto"/>
        <w:right w:val="none" w:sz="0" w:space="0" w:color="auto"/>
      </w:divBdr>
    </w:div>
    <w:div w:id="1416784025">
      <w:bodyDiv w:val="1"/>
      <w:marLeft w:val="0"/>
      <w:marRight w:val="0"/>
      <w:marTop w:val="0"/>
      <w:marBottom w:val="0"/>
      <w:divBdr>
        <w:top w:val="none" w:sz="0" w:space="0" w:color="auto"/>
        <w:left w:val="none" w:sz="0" w:space="0" w:color="auto"/>
        <w:bottom w:val="none" w:sz="0" w:space="0" w:color="auto"/>
        <w:right w:val="none" w:sz="0" w:space="0" w:color="auto"/>
      </w:divBdr>
    </w:div>
    <w:div w:id="1437409830">
      <w:bodyDiv w:val="1"/>
      <w:marLeft w:val="0"/>
      <w:marRight w:val="0"/>
      <w:marTop w:val="0"/>
      <w:marBottom w:val="0"/>
      <w:divBdr>
        <w:top w:val="none" w:sz="0" w:space="0" w:color="auto"/>
        <w:left w:val="none" w:sz="0" w:space="0" w:color="auto"/>
        <w:bottom w:val="none" w:sz="0" w:space="0" w:color="auto"/>
        <w:right w:val="none" w:sz="0" w:space="0" w:color="auto"/>
      </w:divBdr>
    </w:div>
    <w:div w:id="1556042546">
      <w:bodyDiv w:val="1"/>
      <w:marLeft w:val="0"/>
      <w:marRight w:val="0"/>
      <w:marTop w:val="0"/>
      <w:marBottom w:val="0"/>
      <w:divBdr>
        <w:top w:val="none" w:sz="0" w:space="0" w:color="auto"/>
        <w:left w:val="none" w:sz="0" w:space="0" w:color="auto"/>
        <w:bottom w:val="none" w:sz="0" w:space="0" w:color="auto"/>
        <w:right w:val="none" w:sz="0" w:space="0" w:color="auto"/>
      </w:divBdr>
    </w:div>
    <w:div w:id="1623268861">
      <w:bodyDiv w:val="1"/>
      <w:marLeft w:val="0"/>
      <w:marRight w:val="0"/>
      <w:marTop w:val="0"/>
      <w:marBottom w:val="0"/>
      <w:divBdr>
        <w:top w:val="none" w:sz="0" w:space="0" w:color="auto"/>
        <w:left w:val="none" w:sz="0" w:space="0" w:color="auto"/>
        <w:bottom w:val="none" w:sz="0" w:space="0" w:color="auto"/>
        <w:right w:val="none" w:sz="0" w:space="0" w:color="auto"/>
      </w:divBdr>
    </w:div>
    <w:div w:id="1685210201">
      <w:bodyDiv w:val="1"/>
      <w:marLeft w:val="0"/>
      <w:marRight w:val="0"/>
      <w:marTop w:val="0"/>
      <w:marBottom w:val="0"/>
      <w:divBdr>
        <w:top w:val="none" w:sz="0" w:space="0" w:color="auto"/>
        <w:left w:val="none" w:sz="0" w:space="0" w:color="auto"/>
        <w:bottom w:val="none" w:sz="0" w:space="0" w:color="auto"/>
        <w:right w:val="none" w:sz="0" w:space="0" w:color="auto"/>
      </w:divBdr>
    </w:div>
    <w:div w:id="1741438413">
      <w:bodyDiv w:val="1"/>
      <w:marLeft w:val="0"/>
      <w:marRight w:val="0"/>
      <w:marTop w:val="0"/>
      <w:marBottom w:val="0"/>
      <w:divBdr>
        <w:top w:val="none" w:sz="0" w:space="0" w:color="auto"/>
        <w:left w:val="none" w:sz="0" w:space="0" w:color="auto"/>
        <w:bottom w:val="none" w:sz="0" w:space="0" w:color="auto"/>
        <w:right w:val="none" w:sz="0" w:space="0" w:color="auto"/>
      </w:divBdr>
    </w:div>
    <w:div w:id="1933391214">
      <w:bodyDiv w:val="1"/>
      <w:marLeft w:val="0"/>
      <w:marRight w:val="0"/>
      <w:marTop w:val="0"/>
      <w:marBottom w:val="0"/>
      <w:divBdr>
        <w:top w:val="none" w:sz="0" w:space="0" w:color="auto"/>
        <w:left w:val="none" w:sz="0" w:space="0" w:color="auto"/>
        <w:bottom w:val="none" w:sz="0" w:space="0" w:color="auto"/>
        <w:right w:val="none" w:sz="0" w:space="0" w:color="auto"/>
      </w:divBdr>
    </w:div>
    <w:div w:id="1935046026">
      <w:bodyDiv w:val="1"/>
      <w:marLeft w:val="0"/>
      <w:marRight w:val="0"/>
      <w:marTop w:val="0"/>
      <w:marBottom w:val="0"/>
      <w:divBdr>
        <w:top w:val="none" w:sz="0" w:space="0" w:color="auto"/>
        <w:left w:val="none" w:sz="0" w:space="0" w:color="auto"/>
        <w:bottom w:val="none" w:sz="0" w:space="0" w:color="auto"/>
        <w:right w:val="none" w:sz="0" w:space="0" w:color="auto"/>
      </w:divBdr>
    </w:div>
    <w:div w:id="2002616134">
      <w:bodyDiv w:val="1"/>
      <w:marLeft w:val="0"/>
      <w:marRight w:val="0"/>
      <w:marTop w:val="0"/>
      <w:marBottom w:val="0"/>
      <w:divBdr>
        <w:top w:val="none" w:sz="0" w:space="0" w:color="auto"/>
        <w:left w:val="none" w:sz="0" w:space="0" w:color="auto"/>
        <w:bottom w:val="none" w:sz="0" w:space="0" w:color="auto"/>
        <w:right w:val="none" w:sz="0" w:space="0" w:color="auto"/>
      </w:divBdr>
      <w:divsChild>
        <w:div w:id="711686366">
          <w:marLeft w:val="0"/>
          <w:marRight w:val="0"/>
          <w:marTop w:val="0"/>
          <w:marBottom w:val="0"/>
          <w:divBdr>
            <w:top w:val="none" w:sz="0" w:space="0" w:color="auto"/>
            <w:left w:val="none" w:sz="0" w:space="0" w:color="auto"/>
            <w:bottom w:val="none" w:sz="0" w:space="0" w:color="auto"/>
            <w:right w:val="none" w:sz="0" w:space="0" w:color="auto"/>
          </w:divBdr>
          <w:divsChild>
            <w:div w:id="1659072711">
              <w:marLeft w:val="0"/>
              <w:marRight w:val="0"/>
              <w:marTop w:val="0"/>
              <w:marBottom w:val="0"/>
              <w:divBdr>
                <w:top w:val="none" w:sz="0" w:space="0" w:color="auto"/>
                <w:left w:val="none" w:sz="0" w:space="0" w:color="auto"/>
                <w:bottom w:val="none" w:sz="0" w:space="0" w:color="auto"/>
                <w:right w:val="none" w:sz="0" w:space="0" w:color="auto"/>
              </w:divBdr>
              <w:divsChild>
                <w:div w:id="470901446">
                  <w:marLeft w:val="0"/>
                  <w:marRight w:val="0"/>
                  <w:marTop w:val="0"/>
                  <w:marBottom w:val="0"/>
                  <w:divBdr>
                    <w:top w:val="none" w:sz="0" w:space="0" w:color="auto"/>
                    <w:left w:val="none" w:sz="0" w:space="0" w:color="auto"/>
                    <w:bottom w:val="none" w:sz="0" w:space="0" w:color="auto"/>
                    <w:right w:val="none" w:sz="0" w:space="0" w:color="auto"/>
                  </w:divBdr>
                  <w:divsChild>
                    <w:div w:id="785850691">
                      <w:marLeft w:val="0"/>
                      <w:marRight w:val="0"/>
                      <w:marTop w:val="0"/>
                      <w:marBottom w:val="0"/>
                      <w:divBdr>
                        <w:top w:val="none" w:sz="0" w:space="0" w:color="auto"/>
                        <w:left w:val="none" w:sz="0" w:space="0" w:color="auto"/>
                        <w:bottom w:val="none" w:sz="0" w:space="0" w:color="auto"/>
                        <w:right w:val="none" w:sz="0" w:space="0" w:color="auto"/>
                      </w:divBdr>
                      <w:divsChild>
                        <w:div w:id="263341572">
                          <w:marLeft w:val="0"/>
                          <w:marRight w:val="0"/>
                          <w:marTop w:val="0"/>
                          <w:marBottom w:val="0"/>
                          <w:divBdr>
                            <w:top w:val="none" w:sz="0" w:space="0" w:color="auto"/>
                            <w:left w:val="none" w:sz="0" w:space="0" w:color="auto"/>
                            <w:bottom w:val="none" w:sz="0" w:space="0" w:color="auto"/>
                            <w:right w:val="none" w:sz="0" w:space="0" w:color="auto"/>
                          </w:divBdr>
                          <w:divsChild>
                            <w:div w:id="1161585318">
                              <w:marLeft w:val="0"/>
                              <w:marRight w:val="0"/>
                              <w:marTop w:val="0"/>
                              <w:marBottom w:val="0"/>
                              <w:divBdr>
                                <w:top w:val="none" w:sz="0" w:space="0" w:color="auto"/>
                                <w:left w:val="none" w:sz="0" w:space="0" w:color="auto"/>
                                <w:bottom w:val="none" w:sz="0" w:space="0" w:color="auto"/>
                                <w:right w:val="none" w:sz="0" w:space="0" w:color="auto"/>
                              </w:divBdr>
                              <w:divsChild>
                                <w:div w:id="918637388">
                                  <w:marLeft w:val="0"/>
                                  <w:marRight w:val="0"/>
                                  <w:marTop w:val="0"/>
                                  <w:marBottom w:val="0"/>
                                  <w:divBdr>
                                    <w:top w:val="none" w:sz="0" w:space="0" w:color="auto"/>
                                    <w:left w:val="none" w:sz="0" w:space="0" w:color="auto"/>
                                    <w:bottom w:val="none" w:sz="0" w:space="0" w:color="auto"/>
                                    <w:right w:val="none" w:sz="0" w:space="0" w:color="auto"/>
                                  </w:divBdr>
                                  <w:divsChild>
                                    <w:div w:id="2007512056">
                                      <w:marLeft w:val="0"/>
                                      <w:marRight w:val="0"/>
                                      <w:marTop w:val="0"/>
                                      <w:marBottom w:val="0"/>
                                      <w:divBdr>
                                        <w:top w:val="none" w:sz="0" w:space="0" w:color="auto"/>
                                        <w:left w:val="none" w:sz="0" w:space="0" w:color="auto"/>
                                        <w:bottom w:val="none" w:sz="0" w:space="0" w:color="auto"/>
                                        <w:right w:val="none" w:sz="0" w:space="0" w:color="auto"/>
                                      </w:divBdr>
                                      <w:divsChild>
                                        <w:div w:id="905339290">
                                          <w:marLeft w:val="0"/>
                                          <w:marRight w:val="0"/>
                                          <w:marTop w:val="0"/>
                                          <w:marBottom w:val="0"/>
                                          <w:divBdr>
                                            <w:top w:val="none" w:sz="0" w:space="0" w:color="auto"/>
                                            <w:left w:val="none" w:sz="0" w:space="0" w:color="auto"/>
                                            <w:bottom w:val="none" w:sz="0" w:space="0" w:color="auto"/>
                                            <w:right w:val="none" w:sz="0" w:space="0" w:color="auto"/>
                                          </w:divBdr>
                                          <w:divsChild>
                                            <w:div w:id="18241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78722">
          <w:marLeft w:val="0"/>
          <w:marRight w:val="0"/>
          <w:marTop w:val="0"/>
          <w:marBottom w:val="0"/>
          <w:divBdr>
            <w:top w:val="none" w:sz="0" w:space="0" w:color="auto"/>
            <w:left w:val="none" w:sz="0" w:space="0" w:color="auto"/>
            <w:bottom w:val="none" w:sz="0" w:space="0" w:color="auto"/>
            <w:right w:val="none" w:sz="0" w:space="0" w:color="auto"/>
          </w:divBdr>
          <w:divsChild>
            <w:div w:id="187839180">
              <w:marLeft w:val="0"/>
              <w:marRight w:val="0"/>
              <w:marTop w:val="0"/>
              <w:marBottom w:val="0"/>
              <w:divBdr>
                <w:top w:val="none" w:sz="0" w:space="0" w:color="auto"/>
                <w:left w:val="none" w:sz="0" w:space="0" w:color="auto"/>
                <w:bottom w:val="none" w:sz="0" w:space="0" w:color="auto"/>
                <w:right w:val="none" w:sz="0" w:space="0" w:color="auto"/>
              </w:divBdr>
              <w:divsChild>
                <w:div w:id="1816797463">
                  <w:marLeft w:val="0"/>
                  <w:marRight w:val="0"/>
                  <w:marTop w:val="0"/>
                  <w:marBottom w:val="0"/>
                  <w:divBdr>
                    <w:top w:val="none" w:sz="0" w:space="0" w:color="auto"/>
                    <w:left w:val="none" w:sz="0" w:space="0" w:color="auto"/>
                    <w:bottom w:val="none" w:sz="0" w:space="0" w:color="auto"/>
                    <w:right w:val="none" w:sz="0" w:space="0" w:color="auto"/>
                  </w:divBdr>
                  <w:divsChild>
                    <w:div w:id="830103885">
                      <w:marLeft w:val="0"/>
                      <w:marRight w:val="0"/>
                      <w:marTop w:val="0"/>
                      <w:marBottom w:val="0"/>
                      <w:divBdr>
                        <w:top w:val="none" w:sz="0" w:space="0" w:color="auto"/>
                        <w:left w:val="none" w:sz="0" w:space="0" w:color="auto"/>
                        <w:bottom w:val="none" w:sz="0" w:space="0" w:color="auto"/>
                        <w:right w:val="none" w:sz="0" w:space="0" w:color="auto"/>
                      </w:divBdr>
                      <w:divsChild>
                        <w:div w:id="832836287">
                          <w:marLeft w:val="0"/>
                          <w:marRight w:val="0"/>
                          <w:marTop w:val="0"/>
                          <w:marBottom w:val="0"/>
                          <w:divBdr>
                            <w:top w:val="none" w:sz="0" w:space="0" w:color="auto"/>
                            <w:left w:val="none" w:sz="0" w:space="0" w:color="auto"/>
                            <w:bottom w:val="none" w:sz="0" w:space="0" w:color="auto"/>
                            <w:right w:val="none" w:sz="0" w:space="0" w:color="auto"/>
                          </w:divBdr>
                          <w:divsChild>
                            <w:div w:id="529728767">
                              <w:marLeft w:val="0"/>
                              <w:marRight w:val="0"/>
                              <w:marTop w:val="0"/>
                              <w:marBottom w:val="0"/>
                              <w:divBdr>
                                <w:top w:val="none" w:sz="0" w:space="0" w:color="auto"/>
                                <w:left w:val="none" w:sz="0" w:space="0" w:color="auto"/>
                                <w:bottom w:val="none" w:sz="0" w:space="0" w:color="auto"/>
                                <w:right w:val="none" w:sz="0" w:space="0" w:color="auto"/>
                              </w:divBdr>
                              <w:divsChild>
                                <w:div w:id="613942717">
                                  <w:marLeft w:val="0"/>
                                  <w:marRight w:val="0"/>
                                  <w:marTop w:val="0"/>
                                  <w:marBottom w:val="0"/>
                                  <w:divBdr>
                                    <w:top w:val="none" w:sz="0" w:space="0" w:color="auto"/>
                                    <w:left w:val="none" w:sz="0" w:space="0" w:color="auto"/>
                                    <w:bottom w:val="none" w:sz="0" w:space="0" w:color="auto"/>
                                    <w:right w:val="none" w:sz="0" w:space="0" w:color="auto"/>
                                  </w:divBdr>
                                  <w:divsChild>
                                    <w:div w:id="1158181920">
                                      <w:marLeft w:val="0"/>
                                      <w:marRight w:val="0"/>
                                      <w:marTop w:val="0"/>
                                      <w:marBottom w:val="0"/>
                                      <w:divBdr>
                                        <w:top w:val="none" w:sz="0" w:space="0" w:color="auto"/>
                                        <w:left w:val="none" w:sz="0" w:space="0" w:color="auto"/>
                                        <w:bottom w:val="none" w:sz="0" w:space="0" w:color="auto"/>
                                        <w:right w:val="none" w:sz="0" w:space="0" w:color="auto"/>
                                      </w:divBdr>
                                      <w:divsChild>
                                        <w:div w:id="361053684">
                                          <w:marLeft w:val="0"/>
                                          <w:marRight w:val="0"/>
                                          <w:marTop w:val="0"/>
                                          <w:marBottom w:val="0"/>
                                          <w:divBdr>
                                            <w:top w:val="none" w:sz="0" w:space="0" w:color="auto"/>
                                            <w:left w:val="none" w:sz="0" w:space="0" w:color="auto"/>
                                            <w:bottom w:val="none" w:sz="0" w:space="0" w:color="auto"/>
                                            <w:right w:val="none" w:sz="0" w:space="0" w:color="auto"/>
                                          </w:divBdr>
                                          <w:divsChild>
                                            <w:div w:id="1504123769">
                                              <w:marLeft w:val="0"/>
                                              <w:marRight w:val="0"/>
                                              <w:marTop w:val="0"/>
                                              <w:marBottom w:val="0"/>
                                              <w:divBdr>
                                                <w:top w:val="none" w:sz="0" w:space="0" w:color="auto"/>
                                                <w:left w:val="none" w:sz="0" w:space="0" w:color="auto"/>
                                                <w:bottom w:val="none" w:sz="0" w:space="0" w:color="auto"/>
                                                <w:right w:val="none" w:sz="0" w:space="0" w:color="auto"/>
                                              </w:divBdr>
                                              <w:divsChild>
                                                <w:div w:id="2137868562">
                                                  <w:marLeft w:val="0"/>
                                                  <w:marRight w:val="0"/>
                                                  <w:marTop w:val="0"/>
                                                  <w:marBottom w:val="0"/>
                                                  <w:divBdr>
                                                    <w:top w:val="none" w:sz="0" w:space="0" w:color="auto"/>
                                                    <w:left w:val="none" w:sz="0" w:space="0" w:color="auto"/>
                                                    <w:bottom w:val="none" w:sz="0" w:space="0" w:color="auto"/>
                                                    <w:right w:val="none" w:sz="0" w:space="0" w:color="auto"/>
                                                  </w:divBdr>
                                                  <w:divsChild>
                                                    <w:div w:id="344331432">
                                                      <w:marLeft w:val="0"/>
                                                      <w:marRight w:val="0"/>
                                                      <w:marTop w:val="0"/>
                                                      <w:marBottom w:val="0"/>
                                                      <w:divBdr>
                                                        <w:top w:val="none" w:sz="0" w:space="0" w:color="auto"/>
                                                        <w:left w:val="none" w:sz="0" w:space="0" w:color="auto"/>
                                                        <w:bottom w:val="none" w:sz="0" w:space="0" w:color="auto"/>
                                                        <w:right w:val="none" w:sz="0" w:space="0" w:color="auto"/>
                                                      </w:divBdr>
                                                      <w:divsChild>
                                                        <w:div w:id="1500926428">
                                                          <w:marLeft w:val="0"/>
                                                          <w:marRight w:val="0"/>
                                                          <w:marTop w:val="0"/>
                                                          <w:marBottom w:val="0"/>
                                                          <w:divBdr>
                                                            <w:top w:val="none" w:sz="0" w:space="0" w:color="auto"/>
                                                            <w:left w:val="none" w:sz="0" w:space="0" w:color="auto"/>
                                                            <w:bottom w:val="none" w:sz="0" w:space="0" w:color="auto"/>
                                                            <w:right w:val="none" w:sz="0" w:space="0" w:color="auto"/>
                                                          </w:divBdr>
                                                          <w:divsChild>
                                                            <w:div w:id="1016732539">
                                                              <w:marLeft w:val="0"/>
                                                              <w:marRight w:val="0"/>
                                                              <w:marTop w:val="0"/>
                                                              <w:marBottom w:val="0"/>
                                                              <w:divBdr>
                                                                <w:top w:val="none" w:sz="0" w:space="0" w:color="auto"/>
                                                                <w:left w:val="none" w:sz="0" w:space="0" w:color="auto"/>
                                                                <w:bottom w:val="none" w:sz="0" w:space="0" w:color="auto"/>
                                                                <w:right w:val="none" w:sz="0" w:space="0" w:color="auto"/>
                                                              </w:divBdr>
                                                              <w:divsChild>
                                                                <w:div w:id="8434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62503">
                                              <w:marLeft w:val="0"/>
                                              <w:marRight w:val="0"/>
                                              <w:marTop w:val="0"/>
                                              <w:marBottom w:val="0"/>
                                              <w:divBdr>
                                                <w:top w:val="none" w:sz="0" w:space="0" w:color="auto"/>
                                                <w:left w:val="none" w:sz="0" w:space="0" w:color="auto"/>
                                                <w:bottom w:val="none" w:sz="0" w:space="0" w:color="auto"/>
                                                <w:right w:val="none" w:sz="0" w:space="0" w:color="auto"/>
                                              </w:divBdr>
                                              <w:divsChild>
                                                <w:div w:id="1762532046">
                                                  <w:marLeft w:val="0"/>
                                                  <w:marRight w:val="0"/>
                                                  <w:marTop w:val="0"/>
                                                  <w:marBottom w:val="0"/>
                                                  <w:divBdr>
                                                    <w:top w:val="none" w:sz="0" w:space="0" w:color="auto"/>
                                                    <w:left w:val="none" w:sz="0" w:space="0" w:color="auto"/>
                                                    <w:bottom w:val="none" w:sz="0" w:space="0" w:color="auto"/>
                                                    <w:right w:val="none" w:sz="0" w:space="0" w:color="auto"/>
                                                  </w:divBdr>
                                                  <w:divsChild>
                                                    <w:div w:id="162743710">
                                                      <w:marLeft w:val="0"/>
                                                      <w:marRight w:val="0"/>
                                                      <w:marTop w:val="0"/>
                                                      <w:marBottom w:val="0"/>
                                                      <w:divBdr>
                                                        <w:top w:val="none" w:sz="0" w:space="0" w:color="auto"/>
                                                        <w:left w:val="none" w:sz="0" w:space="0" w:color="auto"/>
                                                        <w:bottom w:val="none" w:sz="0" w:space="0" w:color="auto"/>
                                                        <w:right w:val="none" w:sz="0" w:space="0" w:color="auto"/>
                                                      </w:divBdr>
                                                      <w:divsChild>
                                                        <w:div w:id="1003434011">
                                                          <w:marLeft w:val="0"/>
                                                          <w:marRight w:val="0"/>
                                                          <w:marTop w:val="0"/>
                                                          <w:marBottom w:val="0"/>
                                                          <w:divBdr>
                                                            <w:top w:val="none" w:sz="0" w:space="0" w:color="auto"/>
                                                            <w:left w:val="none" w:sz="0" w:space="0" w:color="auto"/>
                                                            <w:bottom w:val="none" w:sz="0" w:space="0" w:color="auto"/>
                                                            <w:right w:val="none" w:sz="0" w:space="0" w:color="auto"/>
                                                          </w:divBdr>
                                                          <w:divsChild>
                                                            <w:div w:id="2045203663">
                                                              <w:marLeft w:val="0"/>
                                                              <w:marRight w:val="0"/>
                                                              <w:marTop w:val="0"/>
                                                              <w:marBottom w:val="0"/>
                                                              <w:divBdr>
                                                                <w:top w:val="none" w:sz="0" w:space="0" w:color="auto"/>
                                                                <w:left w:val="none" w:sz="0" w:space="0" w:color="auto"/>
                                                                <w:bottom w:val="none" w:sz="0" w:space="0" w:color="auto"/>
                                                                <w:right w:val="none" w:sz="0" w:space="0" w:color="auto"/>
                                                              </w:divBdr>
                                                              <w:divsChild>
                                                                <w:div w:id="12887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459463">
                                              <w:marLeft w:val="0"/>
                                              <w:marRight w:val="0"/>
                                              <w:marTop w:val="0"/>
                                              <w:marBottom w:val="0"/>
                                              <w:divBdr>
                                                <w:top w:val="none" w:sz="0" w:space="0" w:color="auto"/>
                                                <w:left w:val="none" w:sz="0" w:space="0" w:color="auto"/>
                                                <w:bottom w:val="none" w:sz="0" w:space="0" w:color="auto"/>
                                                <w:right w:val="none" w:sz="0" w:space="0" w:color="auto"/>
                                              </w:divBdr>
                                              <w:divsChild>
                                                <w:div w:id="1655911891">
                                                  <w:marLeft w:val="0"/>
                                                  <w:marRight w:val="0"/>
                                                  <w:marTop w:val="0"/>
                                                  <w:marBottom w:val="0"/>
                                                  <w:divBdr>
                                                    <w:top w:val="none" w:sz="0" w:space="0" w:color="auto"/>
                                                    <w:left w:val="none" w:sz="0" w:space="0" w:color="auto"/>
                                                    <w:bottom w:val="none" w:sz="0" w:space="0" w:color="auto"/>
                                                    <w:right w:val="none" w:sz="0" w:space="0" w:color="auto"/>
                                                  </w:divBdr>
                                                  <w:divsChild>
                                                    <w:div w:id="1922443142">
                                                      <w:marLeft w:val="0"/>
                                                      <w:marRight w:val="0"/>
                                                      <w:marTop w:val="0"/>
                                                      <w:marBottom w:val="0"/>
                                                      <w:divBdr>
                                                        <w:top w:val="none" w:sz="0" w:space="0" w:color="auto"/>
                                                        <w:left w:val="none" w:sz="0" w:space="0" w:color="auto"/>
                                                        <w:bottom w:val="none" w:sz="0" w:space="0" w:color="auto"/>
                                                        <w:right w:val="none" w:sz="0" w:space="0" w:color="auto"/>
                                                      </w:divBdr>
                                                      <w:divsChild>
                                                        <w:div w:id="1376156814">
                                                          <w:marLeft w:val="0"/>
                                                          <w:marRight w:val="0"/>
                                                          <w:marTop w:val="0"/>
                                                          <w:marBottom w:val="0"/>
                                                          <w:divBdr>
                                                            <w:top w:val="none" w:sz="0" w:space="0" w:color="auto"/>
                                                            <w:left w:val="none" w:sz="0" w:space="0" w:color="auto"/>
                                                            <w:bottom w:val="none" w:sz="0" w:space="0" w:color="auto"/>
                                                            <w:right w:val="none" w:sz="0" w:space="0" w:color="auto"/>
                                                          </w:divBdr>
                                                          <w:divsChild>
                                                            <w:div w:id="286814768">
                                                              <w:marLeft w:val="0"/>
                                                              <w:marRight w:val="0"/>
                                                              <w:marTop w:val="0"/>
                                                              <w:marBottom w:val="0"/>
                                                              <w:divBdr>
                                                                <w:top w:val="none" w:sz="0" w:space="0" w:color="auto"/>
                                                                <w:left w:val="none" w:sz="0" w:space="0" w:color="auto"/>
                                                                <w:bottom w:val="none" w:sz="0" w:space="0" w:color="auto"/>
                                                                <w:right w:val="none" w:sz="0" w:space="0" w:color="auto"/>
                                                              </w:divBdr>
                                                              <w:divsChild>
                                                                <w:div w:id="20351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30804">
                                              <w:marLeft w:val="0"/>
                                              <w:marRight w:val="0"/>
                                              <w:marTop w:val="0"/>
                                              <w:marBottom w:val="0"/>
                                              <w:divBdr>
                                                <w:top w:val="none" w:sz="0" w:space="0" w:color="auto"/>
                                                <w:left w:val="none" w:sz="0" w:space="0" w:color="auto"/>
                                                <w:bottom w:val="none" w:sz="0" w:space="0" w:color="auto"/>
                                                <w:right w:val="none" w:sz="0" w:space="0" w:color="auto"/>
                                              </w:divBdr>
                                              <w:divsChild>
                                                <w:div w:id="1414276582">
                                                  <w:marLeft w:val="0"/>
                                                  <w:marRight w:val="0"/>
                                                  <w:marTop w:val="0"/>
                                                  <w:marBottom w:val="0"/>
                                                  <w:divBdr>
                                                    <w:top w:val="none" w:sz="0" w:space="0" w:color="auto"/>
                                                    <w:left w:val="none" w:sz="0" w:space="0" w:color="auto"/>
                                                    <w:bottom w:val="none" w:sz="0" w:space="0" w:color="auto"/>
                                                    <w:right w:val="none" w:sz="0" w:space="0" w:color="auto"/>
                                                  </w:divBdr>
                                                  <w:divsChild>
                                                    <w:div w:id="1346592920">
                                                      <w:marLeft w:val="0"/>
                                                      <w:marRight w:val="0"/>
                                                      <w:marTop w:val="0"/>
                                                      <w:marBottom w:val="0"/>
                                                      <w:divBdr>
                                                        <w:top w:val="none" w:sz="0" w:space="0" w:color="auto"/>
                                                        <w:left w:val="none" w:sz="0" w:space="0" w:color="auto"/>
                                                        <w:bottom w:val="none" w:sz="0" w:space="0" w:color="auto"/>
                                                        <w:right w:val="none" w:sz="0" w:space="0" w:color="auto"/>
                                                      </w:divBdr>
                                                      <w:divsChild>
                                                        <w:div w:id="1471243790">
                                                          <w:marLeft w:val="0"/>
                                                          <w:marRight w:val="0"/>
                                                          <w:marTop w:val="0"/>
                                                          <w:marBottom w:val="0"/>
                                                          <w:divBdr>
                                                            <w:top w:val="none" w:sz="0" w:space="0" w:color="auto"/>
                                                            <w:left w:val="none" w:sz="0" w:space="0" w:color="auto"/>
                                                            <w:bottom w:val="none" w:sz="0" w:space="0" w:color="auto"/>
                                                            <w:right w:val="none" w:sz="0" w:space="0" w:color="auto"/>
                                                          </w:divBdr>
                                                          <w:divsChild>
                                                            <w:div w:id="376903987">
                                                              <w:marLeft w:val="0"/>
                                                              <w:marRight w:val="0"/>
                                                              <w:marTop w:val="0"/>
                                                              <w:marBottom w:val="0"/>
                                                              <w:divBdr>
                                                                <w:top w:val="none" w:sz="0" w:space="0" w:color="auto"/>
                                                                <w:left w:val="none" w:sz="0" w:space="0" w:color="auto"/>
                                                                <w:bottom w:val="none" w:sz="0" w:space="0" w:color="auto"/>
                                                                <w:right w:val="none" w:sz="0" w:space="0" w:color="auto"/>
                                                              </w:divBdr>
                                                              <w:divsChild>
                                                                <w:div w:id="18262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28327">
                                              <w:marLeft w:val="0"/>
                                              <w:marRight w:val="0"/>
                                              <w:marTop w:val="0"/>
                                              <w:marBottom w:val="0"/>
                                              <w:divBdr>
                                                <w:top w:val="none" w:sz="0" w:space="0" w:color="auto"/>
                                                <w:left w:val="none" w:sz="0" w:space="0" w:color="auto"/>
                                                <w:bottom w:val="none" w:sz="0" w:space="0" w:color="auto"/>
                                                <w:right w:val="none" w:sz="0" w:space="0" w:color="auto"/>
                                              </w:divBdr>
                                              <w:divsChild>
                                                <w:div w:id="658847697">
                                                  <w:marLeft w:val="0"/>
                                                  <w:marRight w:val="0"/>
                                                  <w:marTop w:val="0"/>
                                                  <w:marBottom w:val="0"/>
                                                  <w:divBdr>
                                                    <w:top w:val="none" w:sz="0" w:space="0" w:color="auto"/>
                                                    <w:left w:val="none" w:sz="0" w:space="0" w:color="auto"/>
                                                    <w:bottom w:val="none" w:sz="0" w:space="0" w:color="auto"/>
                                                    <w:right w:val="none" w:sz="0" w:space="0" w:color="auto"/>
                                                  </w:divBdr>
                                                  <w:divsChild>
                                                    <w:div w:id="1565069471">
                                                      <w:marLeft w:val="0"/>
                                                      <w:marRight w:val="0"/>
                                                      <w:marTop w:val="0"/>
                                                      <w:marBottom w:val="0"/>
                                                      <w:divBdr>
                                                        <w:top w:val="none" w:sz="0" w:space="0" w:color="auto"/>
                                                        <w:left w:val="none" w:sz="0" w:space="0" w:color="auto"/>
                                                        <w:bottom w:val="none" w:sz="0" w:space="0" w:color="auto"/>
                                                        <w:right w:val="none" w:sz="0" w:space="0" w:color="auto"/>
                                                      </w:divBdr>
                                                      <w:divsChild>
                                                        <w:div w:id="1084835143">
                                                          <w:marLeft w:val="0"/>
                                                          <w:marRight w:val="0"/>
                                                          <w:marTop w:val="0"/>
                                                          <w:marBottom w:val="0"/>
                                                          <w:divBdr>
                                                            <w:top w:val="none" w:sz="0" w:space="0" w:color="auto"/>
                                                            <w:left w:val="none" w:sz="0" w:space="0" w:color="auto"/>
                                                            <w:bottom w:val="none" w:sz="0" w:space="0" w:color="auto"/>
                                                            <w:right w:val="none" w:sz="0" w:space="0" w:color="auto"/>
                                                          </w:divBdr>
                                                          <w:divsChild>
                                                            <w:div w:id="1473015924">
                                                              <w:marLeft w:val="0"/>
                                                              <w:marRight w:val="0"/>
                                                              <w:marTop w:val="0"/>
                                                              <w:marBottom w:val="0"/>
                                                              <w:divBdr>
                                                                <w:top w:val="none" w:sz="0" w:space="0" w:color="auto"/>
                                                                <w:left w:val="none" w:sz="0" w:space="0" w:color="auto"/>
                                                                <w:bottom w:val="none" w:sz="0" w:space="0" w:color="auto"/>
                                                                <w:right w:val="none" w:sz="0" w:space="0" w:color="auto"/>
                                                              </w:divBdr>
                                                              <w:divsChild>
                                                                <w:div w:id="4265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103416">
                                              <w:marLeft w:val="0"/>
                                              <w:marRight w:val="0"/>
                                              <w:marTop w:val="0"/>
                                              <w:marBottom w:val="0"/>
                                              <w:divBdr>
                                                <w:top w:val="none" w:sz="0" w:space="0" w:color="auto"/>
                                                <w:left w:val="none" w:sz="0" w:space="0" w:color="auto"/>
                                                <w:bottom w:val="none" w:sz="0" w:space="0" w:color="auto"/>
                                                <w:right w:val="none" w:sz="0" w:space="0" w:color="auto"/>
                                              </w:divBdr>
                                              <w:divsChild>
                                                <w:div w:id="792021988">
                                                  <w:marLeft w:val="0"/>
                                                  <w:marRight w:val="0"/>
                                                  <w:marTop w:val="0"/>
                                                  <w:marBottom w:val="0"/>
                                                  <w:divBdr>
                                                    <w:top w:val="none" w:sz="0" w:space="0" w:color="auto"/>
                                                    <w:left w:val="none" w:sz="0" w:space="0" w:color="auto"/>
                                                    <w:bottom w:val="none" w:sz="0" w:space="0" w:color="auto"/>
                                                    <w:right w:val="none" w:sz="0" w:space="0" w:color="auto"/>
                                                  </w:divBdr>
                                                  <w:divsChild>
                                                    <w:div w:id="1735817255">
                                                      <w:marLeft w:val="0"/>
                                                      <w:marRight w:val="0"/>
                                                      <w:marTop w:val="0"/>
                                                      <w:marBottom w:val="0"/>
                                                      <w:divBdr>
                                                        <w:top w:val="none" w:sz="0" w:space="0" w:color="auto"/>
                                                        <w:left w:val="none" w:sz="0" w:space="0" w:color="auto"/>
                                                        <w:bottom w:val="none" w:sz="0" w:space="0" w:color="auto"/>
                                                        <w:right w:val="none" w:sz="0" w:space="0" w:color="auto"/>
                                                      </w:divBdr>
                                                      <w:divsChild>
                                                        <w:div w:id="1334185781">
                                                          <w:marLeft w:val="0"/>
                                                          <w:marRight w:val="0"/>
                                                          <w:marTop w:val="0"/>
                                                          <w:marBottom w:val="0"/>
                                                          <w:divBdr>
                                                            <w:top w:val="none" w:sz="0" w:space="0" w:color="auto"/>
                                                            <w:left w:val="none" w:sz="0" w:space="0" w:color="auto"/>
                                                            <w:bottom w:val="none" w:sz="0" w:space="0" w:color="auto"/>
                                                            <w:right w:val="none" w:sz="0" w:space="0" w:color="auto"/>
                                                          </w:divBdr>
                                                          <w:divsChild>
                                                            <w:div w:id="1349328119">
                                                              <w:marLeft w:val="0"/>
                                                              <w:marRight w:val="0"/>
                                                              <w:marTop w:val="0"/>
                                                              <w:marBottom w:val="0"/>
                                                              <w:divBdr>
                                                                <w:top w:val="none" w:sz="0" w:space="0" w:color="auto"/>
                                                                <w:left w:val="none" w:sz="0" w:space="0" w:color="auto"/>
                                                                <w:bottom w:val="none" w:sz="0" w:space="0" w:color="auto"/>
                                                                <w:right w:val="none" w:sz="0" w:space="0" w:color="auto"/>
                                                              </w:divBdr>
                                                              <w:divsChild>
                                                                <w:div w:id="1112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port.data.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0E06-BAA1-442D-8446-BA8C7354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6205</Words>
  <Characters>34132</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COMMUNAUTE D’AGGLOMERATION ARC DE SEINE</vt:lpstr>
    </vt:vector>
  </TitlesOfParts>
  <Company/>
  <LinksUpToDate>false</LinksUpToDate>
  <CharactersWithSpaces>40257</CharactersWithSpaces>
  <SharedDoc>false</SharedDoc>
  <HLinks>
    <vt:vector size="12" baseType="variant">
      <vt:variant>
        <vt:i4>4587643</vt:i4>
      </vt:variant>
      <vt:variant>
        <vt:i4>8178</vt:i4>
      </vt:variant>
      <vt:variant>
        <vt:i4>1062</vt:i4>
      </vt:variant>
      <vt:variant>
        <vt:i4>1</vt:i4>
      </vt:variant>
      <vt:variant>
        <vt:lpwstr>cid:ii_l16aamsw4</vt:lpwstr>
      </vt:variant>
      <vt:variant>
        <vt:lpwstr/>
      </vt:variant>
      <vt:variant>
        <vt:i4>7077949</vt:i4>
      </vt:variant>
      <vt:variant>
        <vt:i4>8304</vt:i4>
      </vt:variant>
      <vt:variant>
        <vt:i4>1063</vt:i4>
      </vt:variant>
      <vt:variant>
        <vt:i4>1</vt:i4>
      </vt:variant>
      <vt:variant>
        <vt:lpwstr>cid:17fc0a1b861a18c374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COMMUNAUTE D’AGGLOMERATION ARC DE SEINE</dc:title>
  <dc:subject/>
  <dc:creator>HERLEZ</dc:creator>
  <cp:keywords/>
  <dc:description/>
  <cp:lastModifiedBy>SOUETRE Mathurin</cp:lastModifiedBy>
  <cp:revision>3</cp:revision>
  <cp:lastPrinted>2021-04-08T12:54:00Z</cp:lastPrinted>
  <dcterms:created xsi:type="dcterms:W3CDTF">2024-10-28T13:29:00Z</dcterms:created>
  <dcterms:modified xsi:type="dcterms:W3CDTF">2024-10-30T14:52:00Z</dcterms:modified>
</cp:coreProperties>
</file>